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361"/>
        <w:gridCol w:w="4819"/>
      </w:tblGrid>
      <w:tr w:rsidR="00AC1840" w:rsidRPr="000D6A40" w14:paraId="51B67222" w14:textId="77777777" w:rsidTr="007F2D28">
        <w:tc>
          <w:tcPr>
            <w:tcW w:w="4361" w:type="dxa"/>
          </w:tcPr>
          <w:p w14:paraId="40CB4265" w14:textId="47FEC7B7" w:rsidR="00AC1840" w:rsidRPr="000D6A40" w:rsidRDefault="00AC1840" w:rsidP="0004375A">
            <w:pPr>
              <w:spacing w:after="0"/>
              <w:jc w:val="center"/>
              <w:rPr>
                <w:rFonts w:eastAsia="Times New Roman"/>
                <w:sz w:val="20"/>
                <w:szCs w:val="24"/>
              </w:rPr>
            </w:pPr>
            <w:r w:rsidRPr="000D6A40">
              <w:rPr>
                <w:rFonts w:eastAsia="Times New Roman"/>
                <w:sz w:val="20"/>
                <w:szCs w:val="24"/>
              </w:rPr>
              <w:t>MINISTRY OF EDUCAION AND TRAINING</w:t>
            </w:r>
          </w:p>
          <w:p w14:paraId="50BEE273" w14:textId="77777777" w:rsidR="00AC1840" w:rsidRPr="000D6A40" w:rsidRDefault="00AC1840" w:rsidP="0004375A">
            <w:pPr>
              <w:spacing w:after="0"/>
              <w:jc w:val="center"/>
              <w:rPr>
                <w:rFonts w:eastAsia="Times New Roman"/>
                <w:sz w:val="22"/>
                <w:szCs w:val="24"/>
              </w:rPr>
            </w:pPr>
            <w:r w:rsidRPr="000D6A40">
              <w:rPr>
                <w:rFonts w:eastAsia="Times New Roman"/>
                <w:sz w:val="22"/>
                <w:szCs w:val="24"/>
              </w:rPr>
              <w:t>NATIONAL ECONOMICS UNIVESRITY</w:t>
            </w:r>
          </w:p>
          <w:p w14:paraId="460233BD" w14:textId="77777777" w:rsidR="00AC1840" w:rsidRPr="000D6A40" w:rsidRDefault="00AC1840" w:rsidP="0004375A">
            <w:pPr>
              <w:spacing w:after="0"/>
              <w:jc w:val="center"/>
              <w:rPr>
                <w:rFonts w:eastAsia="Times New Roman"/>
                <w:sz w:val="24"/>
                <w:szCs w:val="24"/>
              </w:rPr>
            </w:pPr>
            <w:r w:rsidRPr="000D6A40">
              <w:rPr>
                <w:rFonts w:eastAsia="Times New Roman"/>
                <w:sz w:val="24"/>
                <w:szCs w:val="24"/>
              </w:rPr>
              <w:t>-------------------</w:t>
            </w:r>
          </w:p>
          <w:p w14:paraId="5D87AAF5" w14:textId="77777777" w:rsidR="00AC1840" w:rsidRPr="000D6A40" w:rsidRDefault="00AC1840" w:rsidP="0004375A">
            <w:pPr>
              <w:spacing w:after="0"/>
              <w:jc w:val="center"/>
              <w:rPr>
                <w:rFonts w:eastAsia="Times New Roman"/>
                <w:sz w:val="24"/>
                <w:szCs w:val="24"/>
              </w:rPr>
            </w:pPr>
          </w:p>
        </w:tc>
        <w:tc>
          <w:tcPr>
            <w:tcW w:w="4819" w:type="dxa"/>
          </w:tcPr>
          <w:p w14:paraId="38B655EA" w14:textId="77777777" w:rsidR="00AC1840" w:rsidRPr="000D6A40" w:rsidRDefault="00AC1840" w:rsidP="0004375A">
            <w:pPr>
              <w:spacing w:after="0"/>
              <w:jc w:val="center"/>
              <w:rPr>
                <w:rFonts w:eastAsia="Times New Roman"/>
                <w:sz w:val="24"/>
                <w:szCs w:val="24"/>
              </w:rPr>
            </w:pPr>
            <w:r w:rsidRPr="000D6A40">
              <w:rPr>
                <w:rFonts w:eastAsia="Times New Roman"/>
                <w:sz w:val="24"/>
                <w:szCs w:val="24"/>
              </w:rPr>
              <w:t>SOCIALIST REPUBLIC OF VIETNAM</w:t>
            </w:r>
          </w:p>
          <w:p w14:paraId="460AD4D7" w14:textId="77777777" w:rsidR="00AC1840" w:rsidRPr="000D6A40" w:rsidRDefault="00AC1840" w:rsidP="0004375A">
            <w:pPr>
              <w:spacing w:after="0"/>
              <w:jc w:val="center"/>
              <w:rPr>
                <w:rFonts w:eastAsia="Times New Roman"/>
                <w:sz w:val="24"/>
                <w:szCs w:val="24"/>
              </w:rPr>
            </w:pPr>
            <w:r w:rsidRPr="000D6A40">
              <w:rPr>
                <w:rFonts w:eastAsia="Times New Roman"/>
                <w:sz w:val="24"/>
                <w:szCs w:val="24"/>
              </w:rPr>
              <w:t>Independence - Freedom - Happiness</w:t>
            </w:r>
          </w:p>
          <w:p w14:paraId="289405FD" w14:textId="77777777" w:rsidR="00AC1840" w:rsidRPr="000D6A40" w:rsidRDefault="00AC1840" w:rsidP="0004375A">
            <w:pPr>
              <w:spacing w:after="0"/>
              <w:jc w:val="center"/>
              <w:rPr>
                <w:rFonts w:eastAsia="Times New Roman"/>
                <w:sz w:val="24"/>
                <w:szCs w:val="24"/>
              </w:rPr>
            </w:pPr>
            <w:r w:rsidRPr="000D6A40">
              <w:rPr>
                <w:rFonts w:eastAsia="Times New Roman"/>
                <w:sz w:val="24"/>
                <w:szCs w:val="24"/>
              </w:rPr>
              <w:t>-----------------------------------</w:t>
            </w:r>
          </w:p>
        </w:tc>
      </w:tr>
    </w:tbl>
    <w:p w14:paraId="5F45572B" w14:textId="77777777" w:rsidR="00AC1840" w:rsidRPr="000D6A40" w:rsidRDefault="00AC1840" w:rsidP="0004375A">
      <w:pPr>
        <w:spacing w:after="120"/>
        <w:jc w:val="center"/>
        <w:rPr>
          <w:rFonts w:eastAsia="Times New Roman"/>
          <w:b/>
          <w:bCs/>
          <w:sz w:val="32"/>
          <w:szCs w:val="32"/>
        </w:rPr>
      </w:pPr>
      <w:r w:rsidRPr="000D6A40">
        <w:rPr>
          <w:rFonts w:eastAsia="Times New Roman"/>
          <w:b/>
          <w:bCs/>
          <w:sz w:val="32"/>
          <w:szCs w:val="32"/>
        </w:rPr>
        <w:t>COURSE SYLLABUS</w:t>
      </w:r>
    </w:p>
    <w:p w14:paraId="022DFE24" w14:textId="77777777" w:rsidR="00AC1840" w:rsidRPr="000D6A40" w:rsidRDefault="00AC1840" w:rsidP="0004375A">
      <w:pPr>
        <w:spacing w:after="120"/>
        <w:jc w:val="center"/>
        <w:rPr>
          <w:rFonts w:eastAsia="Times New Roman"/>
          <w:b/>
          <w:sz w:val="24"/>
          <w:szCs w:val="24"/>
        </w:rPr>
      </w:pPr>
      <w:r w:rsidRPr="000D6A40">
        <w:rPr>
          <w:rFonts w:eastAsia="Times New Roman"/>
          <w:b/>
          <w:sz w:val="24"/>
          <w:szCs w:val="24"/>
        </w:rPr>
        <w:t>FOR FULL-TIME UNDERGRADUATE PROGRAMS</w:t>
      </w:r>
    </w:p>
    <w:p w14:paraId="397B65AC" w14:textId="77777777" w:rsidR="009F0B3F" w:rsidRPr="000D6A40" w:rsidRDefault="009F0B3F" w:rsidP="0004375A">
      <w:pPr>
        <w:widowControl w:val="0"/>
        <w:adjustRightInd w:val="0"/>
        <w:snapToGrid w:val="0"/>
        <w:spacing w:after="120"/>
        <w:jc w:val="both"/>
        <w:rPr>
          <w:rFonts w:eastAsia="Times New Roman"/>
          <w:b/>
          <w:sz w:val="26"/>
          <w:szCs w:val="26"/>
        </w:rPr>
      </w:pPr>
      <w:r w:rsidRPr="000D6A40">
        <w:rPr>
          <w:rFonts w:eastAsia="Times New Roman"/>
          <w:b/>
          <w:sz w:val="26"/>
          <w:szCs w:val="26"/>
        </w:rPr>
        <w:t xml:space="preserve">1. </w:t>
      </w:r>
      <w:r w:rsidR="004301DF" w:rsidRPr="000D6A40">
        <w:rPr>
          <w:rFonts w:eastAsia="Times New Roman"/>
          <w:b/>
          <w:sz w:val="26"/>
          <w:szCs w:val="26"/>
        </w:rPr>
        <w:t>COURSE</w:t>
      </w:r>
      <w:r w:rsidRPr="000D6A40">
        <w:rPr>
          <w:rFonts w:eastAsia="Times New Roman"/>
          <w:b/>
          <w:sz w:val="26"/>
          <w:szCs w:val="26"/>
        </w:rPr>
        <w:t xml:space="preserve"> NAME</w:t>
      </w:r>
    </w:p>
    <w:p w14:paraId="4DF852F9" w14:textId="390D2E1E" w:rsidR="002D0D66" w:rsidRPr="000D6A40" w:rsidRDefault="009F0B3F" w:rsidP="0004375A">
      <w:pPr>
        <w:widowControl w:val="0"/>
        <w:adjustRightInd w:val="0"/>
        <w:snapToGrid w:val="0"/>
        <w:spacing w:after="120"/>
        <w:jc w:val="both"/>
        <w:rPr>
          <w:b/>
          <w:sz w:val="26"/>
          <w:szCs w:val="26"/>
        </w:rPr>
      </w:pPr>
      <w:r w:rsidRPr="000D6A40">
        <w:rPr>
          <w:sz w:val="26"/>
          <w:szCs w:val="26"/>
        </w:rPr>
        <w:t>Vietnamese</w:t>
      </w:r>
      <w:r w:rsidR="002D0D66" w:rsidRPr="000D6A40">
        <w:rPr>
          <w:sz w:val="26"/>
          <w:szCs w:val="26"/>
        </w:rPr>
        <w:t xml:space="preserve">: </w:t>
      </w:r>
      <w:r w:rsidR="006E29A9">
        <w:rPr>
          <w:b/>
          <w:sz w:val="26"/>
          <w:szCs w:val="26"/>
        </w:rPr>
        <w:t>QUẢN LÝ NHÀ NƯỚC VỀ ĐẤT ĐAI VÀ BẤT ĐỘNG SẢN</w:t>
      </w:r>
      <w:r w:rsidR="00C32310">
        <w:rPr>
          <w:b/>
          <w:sz w:val="26"/>
          <w:szCs w:val="26"/>
        </w:rPr>
        <w:t xml:space="preserve"> 2</w:t>
      </w:r>
    </w:p>
    <w:p w14:paraId="4A9402FB" w14:textId="77777777" w:rsidR="002D0D66" w:rsidRPr="000D6A40" w:rsidRDefault="009F0B3F" w:rsidP="0004375A">
      <w:pPr>
        <w:widowControl w:val="0"/>
        <w:adjustRightInd w:val="0"/>
        <w:snapToGrid w:val="0"/>
        <w:spacing w:after="120"/>
        <w:jc w:val="both"/>
        <w:rPr>
          <w:b/>
          <w:sz w:val="26"/>
          <w:szCs w:val="26"/>
        </w:rPr>
      </w:pPr>
      <w:r w:rsidRPr="000D6A40">
        <w:rPr>
          <w:sz w:val="26"/>
          <w:szCs w:val="26"/>
        </w:rPr>
        <w:t>English</w:t>
      </w:r>
      <w:r w:rsidR="002D0D66" w:rsidRPr="000D6A40">
        <w:rPr>
          <w:sz w:val="26"/>
          <w:szCs w:val="26"/>
        </w:rPr>
        <w:t>:</w:t>
      </w:r>
      <w:r w:rsidR="006E29A9">
        <w:rPr>
          <w:sz w:val="26"/>
          <w:szCs w:val="26"/>
        </w:rPr>
        <w:t xml:space="preserve"> </w:t>
      </w:r>
      <w:r w:rsidR="002D0D66" w:rsidRPr="000D6A40">
        <w:rPr>
          <w:sz w:val="26"/>
          <w:szCs w:val="26"/>
        </w:rPr>
        <w:t xml:space="preserve"> </w:t>
      </w:r>
      <w:r w:rsidR="006E29A9">
        <w:rPr>
          <w:b/>
          <w:sz w:val="26"/>
          <w:szCs w:val="26"/>
        </w:rPr>
        <w:t xml:space="preserve">LAND AND </w:t>
      </w:r>
      <w:r w:rsidR="002D0D66" w:rsidRPr="000D6A40">
        <w:rPr>
          <w:b/>
          <w:sz w:val="26"/>
          <w:szCs w:val="26"/>
        </w:rPr>
        <w:t xml:space="preserve">REAL ESTATE </w:t>
      </w:r>
      <w:r w:rsidR="006E29A9">
        <w:rPr>
          <w:b/>
          <w:sz w:val="26"/>
          <w:szCs w:val="26"/>
        </w:rPr>
        <w:t xml:space="preserve">ADMINISTRATION </w:t>
      </w:r>
    </w:p>
    <w:p w14:paraId="2B433FEF" w14:textId="22708C5A" w:rsidR="002D0D66" w:rsidRDefault="004301DF" w:rsidP="0004375A">
      <w:pPr>
        <w:widowControl w:val="0"/>
        <w:adjustRightInd w:val="0"/>
        <w:snapToGrid w:val="0"/>
        <w:spacing w:after="120"/>
        <w:jc w:val="both"/>
        <w:rPr>
          <w:rStyle w:val="LightGrid-Accent11"/>
          <w:color w:val="auto"/>
          <w:sz w:val="26"/>
          <w:szCs w:val="26"/>
        </w:rPr>
      </w:pPr>
      <w:r w:rsidRPr="000D6A40">
        <w:rPr>
          <w:sz w:val="26"/>
          <w:szCs w:val="26"/>
        </w:rPr>
        <w:t>C</w:t>
      </w:r>
      <w:r w:rsidR="009F0B3F" w:rsidRPr="000D6A40">
        <w:rPr>
          <w:sz w:val="26"/>
          <w:szCs w:val="26"/>
        </w:rPr>
        <w:t>ode</w:t>
      </w:r>
      <w:r w:rsidR="002D0D66" w:rsidRPr="000D6A40">
        <w:rPr>
          <w:sz w:val="26"/>
          <w:szCs w:val="26"/>
        </w:rPr>
        <w:t xml:space="preserve">:  </w:t>
      </w:r>
      <w:r w:rsidR="002D0D66" w:rsidRPr="000D6A40">
        <w:rPr>
          <w:b/>
          <w:sz w:val="26"/>
          <w:szCs w:val="26"/>
        </w:rPr>
        <w:t>TN</w:t>
      </w:r>
      <w:r w:rsidR="006E29A9">
        <w:rPr>
          <w:b/>
          <w:sz w:val="26"/>
          <w:szCs w:val="26"/>
        </w:rPr>
        <w:t>DC</w:t>
      </w:r>
      <w:r w:rsidR="00E825C9" w:rsidRPr="000D6A40">
        <w:rPr>
          <w:b/>
          <w:sz w:val="26"/>
          <w:szCs w:val="26"/>
        </w:rPr>
        <w:t>1</w:t>
      </w:r>
      <w:r w:rsidR="003D55B2" w:rsidRPr="000D6A40">
        <w:rPr>
          <w:b/>
          <w:sz w:val="26"/>
          <w:szCs w:val="26"/>
        </w:rPr>
        <w:t>1</w:t>
      </w:r>
      <w:r w:rsidR="00563128">
        <w:rPr>
          <w:b/>
          <w:sz w:val="26"/>
          <w:szCs w:val="26"/>
        </w:rPr>
        <w:t>11</w:t>
      </w:r>
      <w:r w:rsidR="006E29A9">
        <w:rPr>
          <w:b/>
          <w:sz w:val="26"/>
          <w:szCs w:val="26"/>
        </w:rPr>
        <w:tab/>
      </w:r>
      <w:r w:rsidR="002D0D66" w:rsidRPr="000D6A40">
        <w:rPr>
          <w:b/>
          <w:sz w:val="26"/>
          <w:szCs w:val="26"/>
        </w:rPr>
        <w:tab/>
      </w:r>
      <w:r w:rsidR="002D0D66" w:rsidRPr="000D6A40">
        <w:rPr>
          <w:b/>
          <w:bCs/>
        </w:rPr>
        <w:tab/>
      </w:r>
      <w:r w:rsidR="002D0D66" w:rsidRPr="000D6A40">
        <w:rPr>
          <w:b/>
          <w:bCs/>
        </w:rPr>
        <w:tab/>
      </w:r>
      <w:r w:rsidR="002D0D66" w:rsidRPr="000D6A40">
        <w:rPr>
          <w:b/>
          <w:bCs/>
        </w:rPr>
        <w:tab/>
      </w:r>
      <w:r w:rsidRPr="000D6A40">
        <w:rPr>
          <w:bCs/>
          <w:sz w:val="26"/>
          <w:szCs w:val="26"/>
        </w:rPr>
        <w:t xml:space="preserve">Number of </w:t>
      </w:r>
      <w:r w:rsidR="009F0B3F" w:rsidRPr="000D6A40">
        <w:rPr>
          <w:sz w:val="26"/>
          <w:szCs w:val="26"/>
        </w:rPr>
        <w:t>Credit</w:t>
      </w:r>
      <w:r w:rsidR="002D0D66" w:rsidRPr="000D6A40">
        <w:rPr>
          <w:sz w:val="26"/>
          <w:szCs w:val="26"/>
        </w:rPr>
        <w:t xml:space="preserve">: </w:t>
      </w:r>
      <w:r w:rsidR="00521A91">
        <w:rPr>
          <w:sz w:val="26"/>
          <w:szCs w:val="26"/>
        </w:rPr>
        <w:t>2</w:t>
      </w:r>
    </w:p>
    <w:p w14:paraId="2604D9CC" w14:textId="77777777" w:rsidR="0074205F" w:rsidRDefault="0087163C" w:rsidP="0004375A">
      <w:pPr>
        <w:jc w:val="both"/>
        <w:rPr>
          <w:rFonts w:eastAsia="Times New Roman"/>
          <w:b/>
          <w:sz w:val="26"/>
          <w:szCs w:val="26"/>
        </w:rPr>
      </w:pPr>
      <w:r w:rsidRPr="000D6A40">
        <w:rPr>
          <w:rFonts w:eastAsia="Times New Roman"/>
          <w:b/>
          <w:sz w:val="26"/>
          <w:szCs w:val="26"/>
        </w:rPr>
        <w:t xml:space="preserve">2. DEPARTMENT IN CHARGE OF INSTRUCTION: </w:t>
      </w:r>
    </w:p>
    <w:p w14:paraId="4DF88B1D" w14:textId="23241E8F" w:rsidR="006E29A9" w:rsidRPr="00567101" w:rsidRDefault="006E29A9" w:rsidP="0004375A">
      <w:pPr>
        <w:jc w:val="both"/>
        <w:rPr>
          <w:szCs w:val="24"/>
        </w:rPr>
      </w:pPr>
      <w:r w:rsidRPr="00567101">
        <w:rPr>
          <w:szCs w:val="24"/>
        </w:rPr>
        <w:t>ECONOMIC AND MANAGEMENT OF ADMINISTRATION</w:t>
      </w:r>
    </w:p>
    <w:p w14:paraId="1E829FC2" w14:textId="77777777" w:rsidR="0004375A" w:rsidRDefault="00FF6C92" w:rsidP="0004375A">
      <w:pPr>
        <w:spacing w:after="120"/>
        <w:jc w:val="both"/>
        <w:rPr>
          <w:kern w:val="1"/>
          <w:sz w:val="26"/>
          <w:szCs w:val="26"/>
        </w:rPr>
      </w:pPr>
      <w:r w:rsidRPr="000D6A40">
        <w:rPr>
          <w:b/>
          <w:bCs/>
          <w:kern w:val="1"/>
          <w:sz w:val="26"/>
          <w:szCs w:val="26"/>
        </w:rPr>
        <w:t xml:space="preserve">Office:  </w:t>
      </w:r>
      <w:r w:rsidRPr="000D6A40">
        <w:rPr>
          <w:bCs/>
          <w:kern w:val="1"/>
          <w:sz w:val="26"/>
          <w:szCs w:val="26"/>
        </w:rPr>
        <w:t>Room 411-412,</w:t>
      </w:r>
      <w:r w:rsidRPr="000D6A40">
        <w:rPr>
          <w:kern w:val="1"/>
          <w:sz w:val="26"/>
          <w:szCs w:val="26"/>
        </w:rPr>
        <w:t xml:space="preserve"> 4</w:t>
      </w:r>
      <w:r w:rsidRPr="000D6A40">
        <w:rPr>
          <w:kern w:val="1"/>
          <w:sz w:val="26"/>
          <w:szCs w:val="26"/>
          <w:vertAlign w:val="superscript"/>
        </w:rPr>
        <w:t>th</w:t>
      </w:r>
      <w:r w:rsidRPr="000D6A40">
        <w:rPr>
          <w:kern w:val="1"/>
          <w:sz w:val="26"/>
          <w:szCs w:val="26"/>
        </w:rPr>
        <w:t xml:space="preserve"> floor, 7 house, National Economics University</w:t>
      </w:r>
    </w:p>
    <w:p w14:paraId="724B5904" w14:textId="77777777" w:rsidR="0004375A" w:rsidRDefault="00FF6C92" w:rsidP="0004375A">
      <w:pPr>
        <w:spacing w:after="120"/>
        <w:jc w:val="both"/>
        <w:rPr>
          <w:kern w:val="1"/>
          <w:sz w:val="26"/>
          <w:szCs w:val="26"/>
        </w:rPr>
      </w:pPr>
      <w:r w:rsidRPr="000D6A40">
        <w:rPr>
          <w:b/>
          <w:bCs/>
          <w:kern w:val="1"/>
          <w:sz w:val="26"/>
          <w:szCs w:val="26"/>
        </w:rPr>
        <w:t>Office Hours:</w:t>
      </w:r>
      <w:r w:rsidRPr="000D6A40">
        <w:rPr>
          <w:kern w:val="1"/>
          <w:sz w:val="26"/>
          <w:szCs w:val="26"/>
        </w:rPr>
        <w:t xml:space="preserve"> From 8 a.m to 5 p.m weekdays except Saturday, Sunday</w:t>
      </w:r>
    </w:p>
    <w:p w14:paraId="52FDC8D3" w14:textId="34FE7EFE" w:rsidR="00FF6C92" w:rsidRPr="0004375A" w:rsidRDefault="00FF6C92" w:rsidP="0004375A">
      <w:pPr>
        <w:spacing w:after="120"/>
        <w:jc w:val="both"/>
        <w:rPr>
          <w:kern w:val="1"/>
          <w:sz w:val="26"/>
          <w:szCs w:val="26"/>
        </w:rPr>
      </w:pPr>
      <w:r w:rsidRPr="000D6A40">
        <w:rPr>
          <w:b/>
          <w:bCs/>
          <w:kern w:val="1"/>
          <w:sz w:val="26"/>
          <w:szCs w:val="26"/>
        </w:rPr>
        <w:t>Office Telephone:</w:t>
      </w:r>
      <w:r w:rsidRPr="000D6A40">
        <w:rPr>
          <w:kern w:val="1"/>
          <w:sz w:val="26"/>
          <w:szCs w:val="26"/>
        </w:rPr>
        <w:t xml:space="preserve"> 04.36280280 Ext: 5820</w:t>
      </w:r>
    </w:p>
    <w:p w14:paraId="6D0E3911" w14:textId="4CC78CB5" w:rsidR="006E29A9" w:rsidRPr="00567101" w:rsidRDefault="002D0D66" w:rsidP="0004375A">
      <w:pPr>
        <w:jc w:val="both"/>
        <w:rPr>
          <w:szCs w:val="24"/>
        </w:rPr>
      </w:pPr>
      <w:r w:rsidRPr="000D6A40">
        <w:rPr>
          <w:b/>
          <w:sz w:val="26"/>
          <w:szCs w:val="26"/>
        </w:rPr>
        <w:t xml:space="preserve">3. </w:t>
      </w:r>
      <w:r w:rsidR="00E5636B" w:rsidRPr="000D6A40">
        <w:rPr>
          <w:rFonts w:eastAsia="Times New Roman"/>
          <w:b/>
          <w:sz w:val="26"/>
          <w:szCs w:val="26"/>
        </w:rPr>
        <w:t>PRE</w:t>
      </w:r>
      <w:r w:rsidR="0087163C" w:rsidRPr="000D6A40">
        <w:rPr>
          <w:rFonts w:eastAsia="Times New Roman"/>
          <w:b/>
          <w:sz w:val="26"/>
          <w:szCs w:val="26"/>
        </w:rPr>
        <w:t>-</w:t>
      </w:r>
      <w:r w:rsidR="00E5636B" w:rsidRPr="000D6A40">
        <w:rPr>
          <w:rFonts w:eastAsia="Times New Roman"/>
          <w:b/>
          <w:sz w:val="26"/>
          <w:szCs w:val="26"/>
        </w:rPr>
        <w:t>REQUISITE</w:t>
      </w:r>
      <w:r w:rsidRPr="000D6A40">
        <w:rPr>
          <w:sz w:val="26"/>
          <w:szCs w:val="26"/>
        </w:rPr>
        <w:t xml:space="preserve">: </w:t>
      </w:r>
      <w:r w:rsidR="006E29A9" w:rsidRPr="006E29A9">
        <w:rPr>
          <w:rFonts w:eastAsia="Times New Roman"/>
          <w:spacing w:val="-4"/>
          <w:sz w:val="26"/>
          <w:szCs w:val="26"/>
        </w:rPr>
        <w:t>Management, Law of land and real estate</w:t>
      </w:r>
      <w:r w:rsidR="00563128">
        <w:rPr>
          <w:rFonts w:eastAsia="Times New Roman"/>
          <w:spacing w:val="-4"/>
          <w:sz w:val="26"/>
          <w:szCs w:val="26"/>
        </w:rPr>
        <w:t>, Land and real estate administration 1</w:t>
      </w:r>
    </w:p>
    <w:p w14:paraId="55B02907" w14:textId="77777777" w:rsidR="00F51C42" w:rsidRPr="000D6A40" w:rsidRDefault="00F51C42" w:rsidP="0004375A">
      <w:pPr>
        <w:widowControl w:val="0"/>
        <w:adjustRightInd w:val="0"/>
        <w:snapToGrid w:val="0"/>
        <w:spacing w:after="120"/>
        <w:jc w:val="both"/>
        <w:rPr>
          <w:rFonts w:eastAsia="Times New Roman"/>
          <w:b/>
          <w:spacing w:val="-4"/>
          <w:sz w:val="26"/>
          <w:szCs w:val="26"/>
        </w:rPr>
      </w:pPr>
      <w:r w:rsidRPr="000D6A40">
        <w:rPr>
          <w:rFonts w:eastAsia="Times New Roman"/>
          <w:b/>
          <w:spacing w:val="-4"/>
          <w:sz w:val="26"/>
          <w:szCs w:val="26"/>
        </w:rPr>
        <w:t xml:space="preserve">4. </w:t>
      </w:r>
      <w:r w:rsidR="0087163C" w:rsidRPr="000D6A40">
        <w:rPr>
          <w:rFonts w:eastAsia="Times New Roman"/>
          <w:b/>
          <w:spacing w:val="-4"/>
          <w:sz w:val="26"/>
          <w:szCs w:val="26"/>
        </w:rPr>
        <w:t>COURSE</w:t>
      </w:r>
      <w:r w:rsidRPr="000D6A40">
        <w:rPr>
          <w:rFonts w:eastAsia="Times New Roman"/>
          <w:b/>
          <w:spacing w:val="-4"/>
          <w:sz w:val="26"/>
          <w:szCs w:val="26"/>
        </w:rPr>
        <w:t xml:space="preserve"> DESCRIPTION  </w:t>
      </w:r>
    </w:p>
    <w:p w14:paraId="6222C217" w14:textId="23AB931B" w:rsidR="006E29A9" w:rsidRDefault="006E29A9" w:rsidP="0004375A">
      <w:pPr>
        <w:jc w:val="both"/>
        <w:rPr>
          <w:rFonts w:eastAsia="Times New Roman"/>
          <w:spacing w:val="-4"/>
          <w:sz w:val="26"/>
          <w:szCs w:val="26"/>
        </w:rPr>
      </w:pPr>
      <w:r>
        <w:rPr>
          <w:rFonts w:eastAsia="Times New Roman"/>
          <w:spacing w:val="-4"/>
          <w:sz w:val="26"/>
          <w:szCs w:val="26"/>
        </w:rPr>
        <w:t>This course</w:t>
      </w:r>
      <w:r w:rsidRPr="006E29A9">
        <w:rPr>
          <w:rFonts w:eastAsia="Times New Roman"/>
          <w:spacing w:val="-4"/>
          <w:sz w:val="26"/>
          <w:szCs w:val="26"/>
        </w:rPr>
        <w:t xml:space="preserve"> research economic </w:t>
      </w:r>
      <w:r>
        <w:rPr>
          <w:rFonts w:eastAsia="Times New Roman"/>
          <w:spacing w:val="-4"/>
          <w:sz w:val="26"/>
          <w:szCs w:val="26"/>
        </w:rPr>
        <w:t xml:space="preserve">- </w:t>
      </w:r>
      <w:r w:rsidRPr="006E29A9">
        <w:rPr>
          <w:rFonts w:eastAsia="Times New Roman"/>
          <w:spacing w:val="-4"/>
          <w:sz w:val="26"/>
          <w:szCs w:val="26"/>
        </w:rPr>
        <w:t xml:space="preserve">social </w:t>
      </w:r>
      <w:r>
        <w:rPr>
          <w:rFonts w:eastAsia="Times New Roman"/>
          <w:spacing w:val="-4"/>
          <w:sz w:val="26"/>
          <w:szCs w:val="26"/>
        </w:rPr>
        <w:t xml:space="preserve">relation </w:t>
      </w:r>
      <w:r w:rsidRPr="006E29A9">
        <w:rPr>
          <w:rFonts w:eastAsia="Times New Roman"/>
          <w:spacing w:val="-4"/>
          <w:sz w:val="26"/>
          <w:szCs w:val="26"/>
        </w:rPr>
        <w:t xml:space="preserve">which arise </w:t>
      </w:r>
      <w:r>
        <w:rPr>
          <w:rFonts w:eastAsia="Times New Roman"/>
          <w:spacing w:val="-4"/>
          <w:sz w:val="26"/>
          <w:szCs w:val="26"/>
        </w:rPr>
        <w:t xml:space="preserve">during implementing the </w:t>
      </w:r>
      <w:r w:rsidRPr="006E29A9">
        <w:rPr>
          <w:rFonts w:eastAsia="Times New Roman"/>
          <w:spacing w:val="-4"/>
          <w:sz w:val="26"/>
          <w:szCs w:val="26"/>
        </w:rPr>
        <w:t>Land and real estate</w:t>
      </w:r>
      <w:r>
        <w:rPr>
          <w:rFonts w:eastAsia="Times New Roman"/>
          <w:spacing w:val="-4"/>
          <w:sz w:val="26"/>
          <w:szCs w:val="26"/>
        </w:rPr>
        <w:t xml:space="preserve"> administration. This course </w:t>
      </w:r>
      <w:r w:rsidRPr="006E29A9">
        <w:rPr>
          <w:rFonts w:eastAsia="Times New Roman"/>
          <w:spacing w:val="-4"/>
          <w:sz w:val="26"/>
          <w:szCs w:val="26"/>
        </w:rPr>
        <w:t>provide knowledge of the basic contents, p</w:t>
      </w:r>
      <w:r>
        <w:rPr>
          <w:rFonts w:eastAsia="Times New Roman"/>
          <w:spacing w:val="-4"/>
          <w:sz w:val="26"/>
          <w:szCs w:val="26"/>
        </w:rPr>
        <w:t>rinciples, methods</w:t>
      </w:r>
      <w:r w:rsidR="00176DED">
        <w:rPr>
          <w:rFonts w:eastAsia="Times New Roman"/>
          <w:spacing w:val="-4"/>
          <w:sz w:val="26"/>
          <w:szCs w:val="26"/>
        </w:rPr>
        <w:t xml:space="preserve">, </w:t>
      </w:r>
      <w:r w:rsidRPr="006E29A9">
        <w:rPr>
          <w:rFonts w:eastAsia="Times New Roman"/>
          <w:spacing w:val="-4"/>
          <w:sz w:val="26"/>
          <w:szCs w:val="26"/>
        </w:rPr>
        <w:t>tools</w:t>
      </w:r>
      <w:r>
        <w:rPr>
          <w:rFonts w:eastAsia="Times New Roman"/>
          <w:spacing w:val="-4"/>
          <w:sz w:val="26"/>
          <w:szCs w:val="26"/>
        </w:rPr>
        <w:t xml:space="preserve"> </w:t>
      </w:r>
      <w:r w:rsidR="00F41267">
        <w:rPr>
          <w:rFonts w:eastAsia="Times New Roman"/>
          <w:spacing w:val="-4"/>
          <w:sz w:val="26"/>
          <w:szCs w:val="26"/>
        </w:rPr>
        <w:t>and organizing</w:t>
      </w:r>
      <w:r w:rsidRPr="006E29A9">
        <w:rPr>
          <w:rFonts w:eastAsia="Times New Roman"/>
          <w:spacing w:val="-4"/>
          <w:sz w:val="26"/>
          <w:szCs w:val="26"/>
        </w:rPr>
        <w:t xml:space="preserve"> structure </w:t>
      </w:r>
      <w:r w:rsidR="00176DED">
        <w:rPr>
          <w:rFonts w:eastAsia="Times New Roman"/>
          <w:spacing w:val="-4"/>
          <w:sz w:val="26"/>
          <w:szCs w:val="26"/>
        </w:rPr>
        <w:t xml:space="preserve">in administrating </w:t>
      </w:r>
      <w:r w:rsidRPr="006E29A9">
        <w:rPr>
          <w:rFonts w:eastAsia="Times New Roman"/>
          <w:spacing w:val="-4"/>
          <w:sz w:val="26"/>
          <w:szCs w:val="26"/>
        </w:rPr>
        <w:t xml:space="preserve">of </w:t>
      </w:r>
      <w:r w:rsidR="00F41267">
        <w:rPr>
          <w:rFonts w:eastAsia="Times New Roman"/>
          <w:spacing w:val="-4"/>
          <w:sz w:val="26"/>
          <w:szCs w:val="26"/>
        </w:rPr>
        <w:t xml:space="preserve">land </w:t>
      </w:r>
      <w:r w:rsidRPr="006E29A9">
        <w:rPr>
          <w:rFonts w:eastAsia="Times New Roman"/>
          <w:spacing w:val="-4"/>
          <w:sz w:val="26"/>
          <w:szCs w:val="26"/>
        </w:rPr>
        <w:t>development direction</w:t>
      </w:r>
      <w:r w:rsidR="00F41267">
        <w:rPr>
          <w:rFonts w:eastAsia="Times New Roman"/>
          <w:spacing w:val="-4"/>
          <w:sz w:val="26"/>
          <w:szCs w:val="26"/>
        </w:rPr>
        <w:t>s</w:t>
      </w:r>
      <w:r w:rsidRPr="006E29A9">
        <w:rPr>
          <w:rFonts w:eastAsia="Times New Roman"/>
          <w:spacing w:val="-4"/>
          <w:sz w:val="26"/>
          <w:szCs w:val="26"/>
        </w:rPr>
        <w:t xml:space="preserve"> and </w:t>
      </w:r>
      <w:r w:rsidR="00F41267">
        <w:rPr>
          <w:rFonts w:eastAsia="Times New Roman"/>
          <w:spacing w:val="-4"/>
          <w:sz w:val="26"/>
          <w:szCs w:val="26"/>
        </w:rPr>
        <w:t xml:space="preserve">real estate </w:t>
      </w:r>
      <w:r w:rsidRPr="006E29A9">
        <w:rPr>
          <w:rFonts w:eastAsia="Times New Roman"/>
          <w:spacing w:val="-4"/>
          <w:sz w:val="26"/>
          <w:szCs w:val="26"/>
        </w:rPr>
        <w:t xml:space="preserve">investment </w:t>
      </w:r>
      <w:r w:rsidR="00F41267">
        <w:rPr>
          <w:rFonts w:eastAsia="Times New Roman"/>
          <w:spacing w:val="-4"/>
          <w:sz w:val="26"/>
          <w:szCs w:val="26"/>
        </w:rPr>
        <w:t xml:space="preserve">and development </w:t>
      </w:r>
      <w:r w:rsidRPr="006E29A9">
        <w:rPr>
          <w:rFonts w:eastAsia="Times New Roman"/>
          <w:spacing w:val="-4"/>
          <w:sz w:val="26"/>
          <w:szCs w:val="26"/>
        </w:rPr>
        <w:t>pro</w:t>
      </w:r>
      <w:r w:rsidR="00F41267">
        <w:rPr>
          <w:rFonts w:eastAsia="Times New Roman"/>
          <w:spacing w:val="-4"/>
          <w:sz w:val="26"/>
          <w:szCs w:val="26"/>
        </w:rPr>
        <w:t>grams. The students are</w:t>
      </w:r>
      <w:r w:rsidRPr="006E29A9">
        <w:rPr>
          <w:rFonts w:eastAsia="Times New Roman"/>
          <w:spacing w:val="-4"/>
          <w:sz w:val="26"/>
          <w:szCs w:val="26"/>
        </w:rPr>
        <w:t xml:space="preserve"> equipped with the basic content</w:t>
      </w:r>
      <w:r w:rsidR="00F41267">
        <w:rPr>
          <w:rFonts w:eastAsia="Times New Roman"/>
          <w:spacing w:val="-4"/>
          <w:sz w:val="26"/>
          <w:szCs w:val="26"/>
        </w:rPr>
        <w:t>s as organizing s</w:t>
      </w:r>
      <w:r w:rsidRPr="006E29A9">
        <w:rPr>
          <w:rFonts w:eastAsia="Times New Roman"/>
          <w:spacing w:val="-4"/>
          <w:sz w:val="26"/>
          <w:szCs w:val="26"/>
        </w:rPr>
        <w:t>ructure</w:t>
      </w:r>
      <w:r w:rsidR="00563128">
        <w:rPr>
          <w:rFonts w:eastAsia="Times New Roman"/>
          <w:spacing w:val="-4"/>
          <w:sz w:val="26"/>
          <w:szCs w:val="26"/>
        </w:rPr>
        <w:t xml:space="preserve"> of administration system</w:t>
      </w:r>
      <w:r w:rsidRPr="006E29A9">
        <w:rPr>
          <w:rFonts w:eastAsia="Times New Roman"/>
          <w:spacing w:val="-4"/>
          <w:sz w:val="26"/>
          <w:szCs w:val="26"/>
        </w:rPr>
        <w:t xml:space="preserve">, </w:t>
      </w:r>
      <w:r w:rsidR="00F41267">
        <w:rPr>
          <w:rFonts w:eastAsia="Times New Roman"/>
          <w:spacing w:val="-4"/>
          <w:sz w:val="26"/>
          <w:szCs w:val="26"/>
        </w:rPr>
        <w:t>duty and function decentralization</w:t>
      </w:r>
      <w:r w:rsidRPr="006E29A9">
        <w:rPr>
          <w:rFonts w:eastAsia="Times New Roman"/>
          <w:spacing w:val="-4"/>
          <w:sz w:val="26"/>
          <w:szCs w:val="26"/>
        </w:rPr>
        <w:t xml:space="preserve"> bet</w:t>
      </w:r>
      <w:r w:rsidR="00F41267">
        <w:rPr>
          <w:rFonts w:eastAsia="Times New Roman"/>
          <w:spacing w:val="-4"/>
          <w:sz w:val="26"/>
          <w:szCs w:val="26"/>
        </w:rPr>
        <w:t xml:space="preserve">ween divisions within </w:t>
      </w:r>
      <w:r w:rsidRPr="006E29A9">
        <w:rPr>
          <w:rFonts w:eastAsia="Times New Roman"/>
          <w:spacing w:val="-4"/>
          <w:sz w:val="26"/>
          <w:szCs w:val="26"/>
        </w:rPr>
        <w:t>land management and real estate</w:t>
      </w:r>
      <w:r w:rsidR="00F41267">
        <w:rPr>
          <w:rFonts w:eastAsia="Times New Roman"/>
          <w:spacing w:val="-4"/>
          <w:sz w:val="26"/>
          <w:szCs w:val="26"/>
        </w:rPr>
        <w:t xml:space="preserve"> admin</w:t>
      </w:r>
      <w:r w:rsidR="00FC1745">
        <w:rPr>
          <w:rFonts w:eastAsia="Times New Roman"/>
          <w:spacing w:val="-4"/>
          <w:sz w:val="26"/>
          <w:szCs w:val="26"/>
        </w:rPr>
        <w:t>istration structure. The course content help</w:t>
      </w:r>
      <w:r w:rsidRPr="006E29A9">
        <w:rPr>
          <w:rFonts w:eastAsia="Times New Roman"/>
          <w:spacing w:val="-4"/>
          <w:sz w:val="26"/>
          <w:szCs w:val="26"/>
        </w:rPr>
        <w:t xml:space="preserve"> analysis</w:t>
      </w:r>
      <w:r w:rsidR="00FC1745">
        <w:rPr>
          <w:rFonts w:eastAsia="Times New Roman"/>
          <w:spacing w:val="-4"/>
          <w:sz w:val="26"/>
          <w:szCs w:val="26"/>
        </w:rPr>
        <w:t>ing</w:t>
      </w:r>
      <w:r w:rsidRPr="006E29A9">
        <w:rPr>
          <w:rFonts w:eastAsia="Times New Roman"/>
          <w:spacing w:val="-4"/>
          <w:sz w:val="26"/>
          <w:szCs w:val="26"/>
        </w:rPr>
        <w:t xml:space="preserve"> of issues that related to the management of </w:t>
      </w:r>
      <w:r w:rsidR="00FC1745">
        <w:rPr>
          <w:rFonts w:eastAsia="Times New Roman"/>
          <w:spacing w:val="-4"/>
          <w:sz w:val="26"/>
          <w:szCs w:val="26"/>
        </w:rPr>
        <w:t xml:space="preserve">master plan on land use </w:t>
      </w:r>
      <w:r w:rsidRPr="006E29A9">
        <w:rPr>
          <w:rFonts w:eastAsia="Times New Roman"/>
          <w:spacing w:val="-4"/>
          <w:sz w:val="26"/>
          <w:szCs w:val="26"/>
        </w:rPr>
        <w:t xml:space="preserve">and </w:t>
      </w:r>
      <w:r w:rsidR="00FC1745">
        <w:rPr>
          <w:rFonts w:eastAsia="Times New Roman"/>
          <w:spacing w:val="-4"/>
          <w:sz w:val="26"/>
          <w:szCs w:val="26"/>
        </w:rPr>
        <w:t>land use plan; real estate con</w:t>
      </w:r>
      <w:r w:rsidR="00216BBD">
        <w:rPr>
          <w:rFonts w:eastAsia="Times New Roman"/>
          <w:spacing w:val="-4"/>
          <w:sz w:val="26"/>
          <w:szCs w:val="26"/>
        </w:rPr>
        <w:t>s</w:t>
      </w:r>
      <w:r w:rsidR="00FC1745">
        <w:rPr>
          <w:rFonts w:eastAsia="Times New Roman"/>
          <w:spacing w:val="-4"/>
          <w:sz w:val="26"/>
          <w:szCs w:val="26"/>
        </w:rPr>
        <w:t>truction master plan</w:t>
      </w:r>
      <w:r w:rsidR="000B654A">
        <w:rPr>
          <w:rFonts w:eastAsia="Times New Roman"/>
          <w:spacing w:val="-4"/>
          <w:sz w:val="26"/>
          <w:szCs w:val="26"/>
        </w:rPr>
        <w:t>.</w:t>
      </w:r>
      <w:r w:rsidRPr="006E29A9">
        <w:rPr>
          <w:rFonts w:eastAsia="Times New Roman"/>
          <w:spacing w:val="-4"/>
          <w:sz w:val="26"/>
          <w:szCs w:val="26"/>
        </w:rPr>
        <w:t xml:space="preserve"> The problems related to lan</w:t>
      </w:r>
      <w:r w:rsidR="000B654A">
        <w:rPr>
          <w:rFonts w:eastAsia="Times New Roman"/>
          <w:spacing w:val="-4"/>
          <w:sz w:val="26"/>
          <w:szCs w:val="26"/>
        </w:rPr>
        <w:t xml:space="preserve">d allocation, land lease, changing </w:t>
      </w:r>
      <w:r w:rsidRPr="006E29A9">
        <w:rPr>
          <w:rFonts w:eastAsia="Times New Roman"/>
          <w:spacing w:val="-4"/>
          <w:sz w:val="26"/>
          <w:szCs w:val="26"/>
        </w:rPr>
        <w:t xml:space="preserve">of </w:t>
      </w:r>
      <w:r w:rsidR="000B654A">
        <w:rPr>
          <w:rFonts w:eastAsia="Times New Roman"/>
          <w:spacing w:val="-4"/>
          <w:sz w:val="26"/>
          <w:szCs w:val="26"/>
        </w:rPr>
        <w:t xml:space="preserve">land use </w:t>
      </w:r>
      <w:r w:rsidRPr="006E29A9">
        <w:rPr>
          <w:rFonts w:eastAsia="Times New Roman"/>
          <w:spacing w:val="-4"/>
          <w:sz w:val="26"/>
          <w:szCs w:val="26"/>
        </w:rPr>
        <w:t xml:space="preserve">purpose </w:t>
      </w:r>
      <w:r w:rsidR="000B654A">
        <w:rPr>
          <w:rFonts w:eastAsia="Times New Roman"/>
          <w:spacing w:val="-4"/>
          <w:sz w:val="26"/>
          <w:szCs w:val="26"/>
        </w:rPr>
        <w:t>and land recover</w:t>
      </w:r>
      <w:r w:rsidRPr="006E29A9">
        <w:rPr>
          <w:rFonts w:eastAsia="Times New Roman"/>
          <w:spacing w:val="-4"/>
          <w:sz w:val="26"/>
          <w:szCs w:val="26"/>
        </w:rPr>
        <w:t>; The financial pol</w:t>
      </w:r>
      <w:r w:rsidR="000B654A">
        <w:rPr>
          <w:rFonts w:eastAsia="Times New Roman"/>
          <w:spacing w:val="-4"/>
          <w:sz w:val="26"/>
          <w:szCs w:val="26"/>
        </w:rPr>
        <w:t xml:space="preserve">icy in </w:t>
      </w:r>
      <w:r w:rsidRPr="006E29A9">
        <w:rPr>
          <w:rFonts w:eastAsia="Times New Roman"/>
          <w:spacing w:val="-4"/>
          <w:sz w:val="26"/>
          <w:szCs w:val="26"/>
        </w:rPr>
        <w:t xml:space="preserve">land </w:t>
      </w:r>
      <w:r w:rsidR="000B654A">
        <w:rPr>
          <w:rFonts w:eastAsia="Times New Roman"/>
          <w:spacing w:val="-4"/>
          <w:sz w:val="26"/>
          <w:szCs w:val="26"/>
        </w:rPr>
        <w:t xml:space="preserve">and real estate </w:t>
      </w:r>
      <w:r w:rsidRPr="006E29A9">
        <w:rPr>
          <w:rFonts w:eastAsia="Times New Roman"/>
          <w:spacing w:val="-4"/>
          <w:sz w:val="26"/>
          <w:szCs w:val="26"/>
        </w:rPr>
        <w:t>development and investment</w:t>
      </w:r>
      <w:r w:rsidR="000B654A">
        <w:rPr>
          <w:rFonts w:eastAsia="Times New Roman"/>
          <w:spacing w:val="-4"/>
          <w:sz w:val="26"/>
          <w:szCs w:val="26"/>
        </w:rPr>
        <w:t>. The course content also mentioned in land use regimes</w:t>
      </w:r>
      <w:r w:rsidR="003E6AA4">
        <w:rPr>
          <w:rFonts w:eastAsia="Times New Roman"/>
          <w:spacing w:val="-4"/>
          <w:sz w:val="26"/>
          <w:szCs w:val="26"/>
        </w:rPr>
        <w:t xml:space="preserve">, </w:t>
      </w:r>
      <w:r w:rsidRPr="006E29A9">
        <w:rPr>
          <w:rFonts w:eastAsia="Times New Roman"/>
          <w:spacing w:val="-4"/>
          <w:sz w:val="26"/>
          <w:szCs w:val="26"/>
        </w:rPr>
        <w:t xml:space="preserve">responsibilities and </w:t>
      </w:r>
      <w:r w:rsidR="003E6AA4">
        <w:rPr>
          <w:rFonts w:eastAsia="Times New Roman"/>
          <w:spacing w:val="-4"/>
          <w:sz w:val="26"/>
          <w:szCs w:val="26"/>
        </w:rPr>
        <w:t>rights of land users. This course</w:t>
      </w:r>
      <w:r w:rsidRPr="006E29A9">
        <w:rPr>
          <w:rFonts w:eastAsia="Times New Roman"/>
          <w:spacing w:val="-4"/>
          <w:sz w:val="26"/>
          <w:szCs w:val="26"/>
        </w:rPr>
        <w:t xml:space="preserve"> help students understand the </w:t>
      </w:r>
      <w:r w:rsidR="003E6AA4">
        <w:rPr>
          <w:rFonts w:eastAsia="Times New Roman"/>
          <w:spacing w:val="-4"/>
          <w:sz w:val="26"/>
          <w:szCs w:val="26"/>
        </w:rPr>
        <w:t xml:space="preserve">state </w:t>
      </w:r>
      <w:r w:rsidRPr="006E29A9">
        <w:rPr>
          <w:rFonts w:eastAsia="Times New Roman"/>
          <w:spacing w:val="-4"/>
          <w:sz w:val="26"/>
          <w:szCs w:val="26"/>
        </w:rPr>
        <w:t xml:space="preserve">requirements </w:t>
      </w:r>
      <w:r w:rsidR="003E6AA4">
        <w:rPr>
          <w:rFonts w:eastAsia="Times New Roman"/>
          <w:spacing w:val="-4"/>
          <w:sz w:val="26"/>
          <w:szCs w:val="26"/>
        </w:rPr>
        <w:t xml:space="preserve">in managing transactions and </w:t>
      </w:r>
      <w:r w:rsidRPr="006E29A9">
        <w:rPr>
          <w:rFonts w:eastAsia="Times New Roman"/>
          <w:spacing w:val="-4"/>
          <w:sz w:val="26"/>
          <w:szCs w:val="26"/>
        </w:rPr>
        <w:t>supplementary services fo</w:t>
      </w:r>
      <w:r w:rsidR="003E6AA4">
        <w:rPr>
          <w:rFonts w:eastAsia="Times New Roman"/>
          <w:spacing w:val="-4"/>
          <w:sz w:val="26"/>
          <w:szCs w:val="26"/>
        </w:rPr>
        <w:t xml:space="preserve">r real estate </w:t>
      </w:r>
      <w:r w:rsidRPr="006E29A9">
        <w:rPr>
          <w:rFonts w:eastAsia="Times New Roman"/>
          <w:spacing w:val="-4"/>
          <w:sz w:val="26"/>
          <w:szCs w:val="26"/>
        </w:rPr>
        <w:t>market</w:t>
      </w:r>
      <w:r w:rsidR="003E6AA4">
        <w:rPr>
          <w:rFonts w:eastAsia="Times New Roman"/>
          <w:spacing w:val="-4"/>
          <w:sz w:val="26"/>
          <w:szCs w:val="26"/>
        </w:rPr>
        <w:t xml:space="preserve"> such</w:t>
      </w:r>
      <w:r w:rsidRPr="006E29A9">
        <w:rPr>
          <w:rFonts w:eastAsia="Times New Roman"/>
          <w:spacing w:val="-4"/>
          <w:sz w:val="26"/>
          <w:szCs w:val="26"/>
        </w:rPr>
        <w:t xml:space="preserve"> as </w:t>
      </w:r>
      <w:r w:rsidR="003E6AA4">
        <w:rPr>
          <w:rFonts w:eastAsia="Times New Roman"/>
          <w:spacing w:val="-4"/>
          <w:sz w:val="26"/>
          <w:szCs w:val="26"/>
        </w:rPr>
        <w:t xml:space="preserve">valuation, brokerage, </w:t>
      </w:r>
      <w:r w:rsidRPr="006E29A9">
        <w:rPr>
          <w:rFonts w:eastAsia="Times New Roman"/>
          <w:spacing w:val="-4"/>
          <w:sz w:val="26"/>
          <w:szCs w:val="26"/>
        </w:rPr>
        <w:t xml:space="preserve"> </w:t>
      </w:r>
      <w:r w:rsidR="00AE2003">
        <w:rPr>
          <w:rFonts w:eastAsia="Times New Roman"/>
          <w:spacing w:val="-4"/>
          <w:sz w:val="26"/>
          <w:szCs w:val="26"/>
        </w:rPr>
        <w:t xml:space="preserve">real estate transaction floor managerment </w:t>
      </w:r>
      <w:r w:rsidRPr="006E29A9">
        <w:rPr>
          <w:rFonts w:eastAsia="Times New Roman"/>
          <w:spacing w:val="-4"/>
          <w:sz w:val="26"/>
          <w:szCs w:val="26"/>
        </w:rPr>
        <w:t xml:space="preserve">... in order to create </w:t>
      </w:r>
      <w:r w:rsidR="00AE2003">
        <w:rPr>
          <w:rFonts w:eastAsia="Times New Roman"/>
          <w:spacing w:val="-4"/>
          <w:sz w:val="26"/>
          <w:szCs w:val="26"/>
        </w:rPr>
        <w:t xml:space="preserve">favor </w:t>
      </w:r>
      <w:r w:rsidRPr="006E29A9">
        <w:rPr>
          <w:rFonts w:eastAsia="Times New Roman"/>
          <w:spacing w:val="-4"/>
          <w:sz w:val="26"/>
          <w:szCs w:val="26"/>
        </w:rPr>
        <w:t xml:space="preserve">conditions </w:t>
      </w:r>
      <w:r w:rsidRPr="00AE2003">
        <w:rPr>
          <w:rFonts w:eastAsia="Times New Roman"/>
          <w:spacing w:val="-4"/>
          <w:sz w:val="26"/>
          <w:szCs w:val="26"/>
        </w:rPr>
        <w:t>for real estate market develope in a healthy manner.</w:t>
      </w:r>
    </w:p>
    <w:p w14:paraId="6A7CD04F" w14:textId="77777777" w:rsidR="00AE2003" w:rsidRDefault="00BD451A" w:rsidP="0004375A">
      <w:pPr>
        <w:tabs>
          <w:tab w:val="left" w:pos="5648"/>
        </w:tabs>
        <w:jc w:val="both"/>
        <w:rPr>
          <w:b/>
          <w:sz w:val="26"/>
          <w:szCs w:val="26"/>
        </w:rPr>
      </w:pPr>
      <w:r w:rsidRPr="00AE2003">
        <w:rPr>
          <w:b/>
          <w:sz w:val="26"/>
          <w:szCs w:val="26"/>
        </w:rPr>
        <w:t xml:space="preserve">5. </w:t>
      </w:r>
      <w:r w:rsidR="0087163C" w:rsidRPr="00AE2003">
        <w:rPr>
          <w:b/>
          <w:sz w:val="26"/>
          <w:szCs w:val="26"/>
        </w:rPr>
        <w:t>COURSE OBJECTIVES</w:t>
      </w:r>
    </w:p>
    <w:p w14:paraId="51504C60" w14:textId="5092ACC1" w:rsidR="00AE2003" w:rsidRPr="00563128" w:rsidRDefault="00AE2003" w:rsidP="0004375A">
      <w:pPr>
        <w:jc w:val="both"/>
        <w:rPr>
          <w:rFonts w:eastAsia="Times New Roman"/>
          <w:spacing w:val="-4"/>
          <w:sz w:val="26"/>
          <w:szCs w:val="26"/>
        </w:rPr>
      </w:pPr>
      <w:r w:rsidRPr="00563128">
        <w:rPr>
          <w:rFonts w:eastAsia="Times New Roman"/>
          <w:spacing w:val="-4"/>
          <w:sz w:val="26"/>
          <w:szCs w:val="26"/>
        </w:rPr>
        <w:lastRenderedPageBreak/>
        <w:t xml:space="preserve">- Theoretically, </w:t>
      </w:r>
      <w:r w:rsidR="005806E4" w:rsidRPr="00563128">
        <w:rPr>
          <w:rFonts w:eastAsia="Times New Roman"/>
          <w:spacing w:val="-4"/>
          <w:sz w:val="26"/>
          <w:szCs w:val="26"/>
        </w:rPr>
        <w:t>this course provide</w:t>
      </w:r>
      <w:r w:rsidRPr="00563128">
        <w:rPr>
          <w:rFonts w:eastAsia="Times New Roman"/>
          <w:spacing w:val="-4"/>
          <w:sz w:val="26"/>
          <w:szCs w:val="26"/>
        </w:rPr>
        <w:t xml:space="preserve"> basic knowledge</w:t>
      </w:r>
      <w:r w:rsidR="005806E4" w:rsidRPr="00563128">
        <w:rPr>
          <w:rFonts w:eastAsia="Times New Roman"/>
          <w:spacing w:val="-4"/>
          <w:sz w:val="26"/>
          <w:szCs w:val="26"/>
        </w:rPr>
        <w:t>, tools and methods</w:t>
      </w:r>
      <w:r w:rsidRPr="00563128">
        <w:rPr>
          <w:rFonts w:eastAsia="Times New Roman"/>
          <w:spacing w:val="-4"/>
          <w:sz w:val="26"/>
          <w:szCs w:val="26"/>
        </w:rPr>
        <w:t xml:space="preserve"> </w:t>
      </w:r>
      <w:r w:rsidR="005806E4" w:rsidRPr="00563128">
        <w:rPr>
          <w:rFonts w:eastAsia="Times New Roman"/>
          <w:spacing w:val="-4"/>
          <w:sz w:val="26"/>
          <w:szCs w:val="26"/>
        </w:rPr>
        <w:t>of</w:t>
      </w:r>
      <w:r w:rsidRPr="00563128">
        <w:rPr>
          <w:rFonts w:eastAsia="Times New Roman"/>
          <w:spacing w:val="-4"/>
          <w:sz w:val="26"/>
          <w:szCs w:val="26"/>
        </w:rPr>
        <w:t xml:space="preserve"> the Land and real estate</w:t>
      </w:r>
      <w:r w:rsidR="005806E4" w:rsidRPr="00563128">
        <w:rPr>
          <w:rFonts w:eastAsia="Times New Roman"/>
          <w:spacing w:val="-4"/>
          <w:sz w:val="26"/>
          <w:szCs w:val="26"/>
        </w:rPr>
        <w:t xml:space="preserve"> administration</w:t>
      </w:r>
      <w:r w:rsidRPr="00563128">
        <w:rPr>
          <w:rFonts w:eastAsia="Times New Roman"/>
          <w:spacing w:val="-4"/>
          <w:sz w:val="26"/>
          <w:szCs w:val="26"/>
        </w:rPr>
        <w:t xml:space="preserve"> and the activities in </w:t>
      </w:r>
      <w:r w:rsidR="00B3787C">
        <w:rPr>
          <w:rFonts w:eastAsia="Times New Roman"/>
          <w:spacing w:val="-4"/>
          <w:sz w:val="26"/>
          <w:szCs w:val="26"/>
        </w:rPr>
        <w:t>real</w:t>
      </w:r>
      <w:r w:rsidRPr="00563128">
        <w:rPr>
          <w:rFonts w:eastAsia="Times New Roman"/>
          <w:spacing w:val="-4"/>
          <w:sz w:val="26"/>
          <w:szCs w:val="26"/>
        </w:rPr>
        <w:t>estate market and real estate</w:t>
      </w:r>
      <w:r w:rsidR="005806E4" w:rsidRPr="00563128">
        <w:rPr>
          <w:rFonts w:eastAsia="Times New Roman"/>
          <w:spacing w:val="-4"/>
          <w:sz w:val="26"/>
          <w:szCs w:val="26"/>
        </w:rPr>
        <w:t xml:space="preserve"> in general</w:t>
      </w:r>
      <w:r w:rsidRPr="00563128">
        <w:rPr>
          <w:rFonts w:eastAsia="Times New Roman"/>
          <w:spacing w:val="-4"/>
          <w:sz w:val="26"/>
          <w:szCs w:val="26"/>
        </w:rPr>
        <w:t>.</w:t>
      </w:r>
    </w:p>
    <w:p w14:paraId="108EEB60" w14:textId="77777777" w:rsidR="00107A94" w:rsidRPr="00563128" w:rsidRDefault="005806E4" w:rsidP="0004375A">
      <w:pPr>
        <w:widowControl w:val="0"/>
        <w:adjustRightInd w:val="0"/>
        <w:snapToGrid w:val="0"/>
        <w:spacing w:after="120"/>
        <w:jc w:val="both"/>
        <w:rPr>
          <w:rFonts w:eastAsia="Times New Roman"/>
          <w:spacing w:val="-4"/>
          <w:sz w:val="26"/>
          <w:szCs w:val="26"/>
        </w:rPr>
      </w:pPr>
      <w:r w:rsidRPr="00563128">
        <w:rPr>
          <w:rFonts w:eastAsia="Times New Roman"/>
          <w:spacing w:val="-4"/>
          <w:sz w:val="26"/>
          <w:szCs w:val="26"/>
        </w:rPr>
        <w:t xml:space="preserve">- On practice: Based on </w:t>
      </w:r>
      <w:r w:rsidR="00AE2003" w:rsidRPr="00563128">
        <w:rPr>
          <w:rFonts w:eastAsia="Times New Roman"/>
          <w:spacing w:val="-4"/>
          <w:sz w:val="26"/>
          <w:szCs w:val="26"/>
        </w:rPr>
        <w:t>the knowledge Land and real estate</w:t>
      </w:r>
      <w:r w:rsidRPr="00563128">
        <w:rPr>
          <w:rFonts w:eastAsia="Times New Roman"/>
          <w:spacing w:val="-4"/>
          <w:sz w:val="26"/>
          <w:szCs w:val="26"/>
        </w:rPr>
        <w:t xml:space="preserve"> administratoion</w:t>
      </w:r>
      <w:r w:rsidR="00AE2003" w:rsidRPr="00563128">
        <w:rPr>
          <w:rFonts w:eastAsia="Times New Roman"/>
          <w:spacing w:val="-4"/>
          <w:sz w:val="26"/>
          <w:szCs w:val="26"/>
        </w:rPr>
        <w:t>, students can propose solutions to solve specific si</w:t>
      </w:r>
      <w:r w:rsidR="00107A94" w:rsidRPr="00563128">
        <w:rPr>
          <w:rFonts w:eastAsia="Times New Roman"/>
          <w:spacing w:val="-4"/>
          <w:sz w:val="26"/>
          <w:szCs w:val="26"/>
        </w:rPr>
        <w:t>tuations which may occur in the</w:t>
      </w:r>
      <w:r w:rsidR="00AE2003" w:rsidRPr="00563128">
        <w:rPr>
          <w:rFonts w:eastAsia="Times New Roman"/>
          <w:spacing w:val="-4"/>
          <w:sz w:val="26"/>
          <w:szCs w:val="26"/>
        </w:rPr>
        <w:t xml:space="preserve"> Land and real estate </w:t>
      </w:r>
      <w:r w:rsidR="00107A94" w:rsidRPr="00563128">
        <w:rPr>
          <w:rFonts w:eastAsia="Times New Roman"/>
          <w:spacing w:val="-4"/>
          <w:sz w:val="26"/>
          <w:szCs w:val="26"/>
        </w:rPr>
        <w:t xml:space="preserve">administration process </w:t>
      </w:r>
      <w:r w:rsidR="00AE2003" w:rsidRPr="00563128">
        <w:rPr>
          <w:rFonts w:eastAsia="Times New Roman"/>
          <w:spacing w:val="-4"/>
          <w:sz w:val="26"/>
          <w:szCs w:val="26"/>
        </w:rPr>
        <w:t xml:space="preserve">and </w:t>
      </w:r>
      <w:r w:rsidR="00107A94" w:rsidRPr="00563128">
        <w:rPr>
          <w:rFonts w:eastAsia="Times New Roman"/>
          <w:spacing w:val="-4"/>
          <w:sz w:val="26"/>
          <w:szCs w:val="26"/>
        </w:rPr>
        <w:t xml:space="preserve">in managing </w:t>
      </w:r>
      <w:r w:rsidR="00AE2003" w:rsidRPr="00563128">
        <w:rPr>
          <w:rFonts w:eastAsia="Times New Roman"/>
          <w:spacing w:val="-4"/>
          <w:sz w:val="26"/>
          <w:szCs w:val="26"/>
        </w:rPr>
        <w:t>real estate market</w:t>
      </w:r>
      <w:r w:rsidR="00107A94" w:rsidRPr="00563128">
        <w:rPr>
          <w:rFonts w:eastAsia="Times New Roman"/>
          <w:spacing w:val="-4"/>
          <w:sz w:val="26"/>
          <w:szCs w:val="26"/>
        </w:rPr>
        <w:t>.</w:t>
      </w:r>
    </w:p>
    <w:p w14:paraId="55E875F3" w14:textId="77777777" w:rsidR="00925588" w:rsidRPr="000D6A40" w:rsidRDefault="00925588" w:rsidP="0004375A">
      <w:pPr>
        <w:widowControl w:val="0"/>
        <w:adjustRightInd w:val="0"/>
        <w:snapToGrid w:val="0"/>
        <w:spacing w:after="120"/>
        <w:jc w:val="both"/>
        <w:rPr>
          <w:rFonts w:eastAsia="Times New Roman"/>
          <w:b/>
          <w:sz w:val="26"/>
          <w:szCs w:val="26"/>
        </w:rPr>
      </w:pPr>
      <w:r w:rsidRPr="000D6A40">
        <w:rPr>
          <w:rFonts w:eastAsia="Times New Roman"/>
          <w:b/>
          <w:sz w:val="26"/>
          <w:szCs w:val="26"/>
        </w:rPr>
        <w:t xml:space="preserve">6. </w:t>
      </w:r>
      <w:r w:rsidR="0087163C" w:rsidRPr="000D6A40">
        <w:rPr>
          <w:rFonts w:eastAsia="Times New Roman"/>
          <w:b/>
          <w:sz w:val="26"/>
          <w:szCs w:val="26"/>
        </w:rPr>
        <w:t>COURSE</w:t>
      </w:r>
      <w:r w:rsidRPr="000D6A40">
        <w:rPr>
          <w:rFonts w:eastAsia="Times New Roman"/>
          <w:b/>
          <w:sz w:val="26"/>
          <w:szCs w:val="26"/>
        </w:rPr>
        <w:t xml:space="preserve"> CONTENT</w:t>
      </w:r>
    </w:p>
    <w:p w14:paraId="5201CE55" w14:textId="77777777" w:rsidR="00925588" w:rsidRPr="000D6A40" w:rsidRDefault="0087163C" w:rsidP="0074205F">
      <w:pPr>
        <w:widowControl w:val="0"/>
        <w:adjustRightInd w:val="0"/>
        <w:snapToGrid w:val="0"/>
        <w:spacing w:after="120"/>
        <w:jc w:val="center"/>
        <w:rPr>
          <w:rFonts w:eastAsia="Times New Roman"/>
          <w:b/>
          <w:sz w:val="26"/>
          <w:szCs w:val="26"/>
        </w:rPr>
      </w:pPr>
      <w:r w:rsidRPr="000D6A40">
        <w:rPr>
          <w:b/>
          <w:sz w:val="26"/>
          <w:szCs w:val="26"/>
        </w:rPr>
        <w:t xml:space="preserve">TENTATIVE </w:t>
      </w:r>
      <w:r w:rsidR="00925588" w:rsidRPr="000D6A40">
        <w:rPr>
          <w:b/>
          <w:sz w:val="26"/>
          <w:szCs w:val="26"/>
        </w:rPr>
        <w:t>SCHEDULE</w:t>
      </w:r>
    </w:p>
    <w:tbl>
      <w:tblPr>
        <w:tblW w:w="101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678"/>
        <w:gridCol w:w="1134"/>
        <w:gridCol w:w="1014"/>
        <w:gridCol w:w="1800"/>
        <w:gridCol w:w="850"/>
      </w:tblGrid>
      <w:tr w:rsidR="00563128" w:rsidRPr="000565A9" w14:paraId="1033875B" w14:textId="77777777" w:rsidTr="00FC7FE3">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52F8E333" w14:textId="7777777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No.</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1310926" w14:textId="15C5461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Contents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38C6AE" w14:textId="77777777" w:rsidR="00563128" w:rsidRPr="000565A9" w:rsidRDefault="00563128" w:rsidP="00FC7FE3">
            <w:pPr>
              <w:jc w:val="center"/>
              <w:rPr>
                <w:rFonts w:eastAsia="Times New Roman"/>
                <w:b/>
                <w:i/>
                <w:spacing w:val="-4"/>
                <w:sz w:val="26"/>
                <w:szCs w:val="26"/>
              </w:rPr>
            </w:pPr>
          </w:p>
          <w:p w14:paraId="3A2ACCD0" w14:textId="121F9CD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Total</w:t>
            </w:r>
          </w:p>
          <w:p w14:paraId="17002BF8" w14:textId="2741E8C5"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of hour</w:t>
            </w:r>
          </w:p>
        </w:tc>
        <w:tc>
          <w:tcPr>
            <w:tcW w:w="2814" w:type="dxa"/>
            <w:gridSpan w:val="2"/>
            <w:tcBorders>
              <w:top w:val="single" w:sz="4" w:space="0" w:color="auto"/>
              <w:left w:val="single" w:sz="4" w:space="0" w:color="auto"/>
              <w:bottom w:val="single" w:sz="4" w:space="0" w:color="auto"/>
              <w:right w:val="single" w:sz="4" w:space="0" w:color="auto"/>
            </w:tcBorders>
            <w:vAlign w:val="center"/>
          </w:tcPr>
          <w:p w14:paraId="7CA38BDA" w14:textId="7777777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Details</w:t>
            </w:r>
          </w:p>
        </w:tc>
        <w:tc>
          <w:tcPr>
            <w:tcW w:w="850" w:type="dxa"/>
            <w:tcBorders>
              <w:top w:val="single" w:sz="4" w:space="0" w:color="auto"/>
              <w:left w:val="single" w:sz="4" w:space="0" w:color="auto"/>
              <w:bottom w:val="single" w:sz="4" w:space="0" w:color="auto"/>
              <w:right w:val="single" w:sz="4" w:space="0" w:color="auto"/>
            </w:tcBorders>
          </w:tcPr>
          <w:p w14:paraId="29392455" w14:textId="7777777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Notes</w:t>
            </w:r>
          </w:p>
        </w:tc>
      </w:tr>
      <w:tr w:rsidR="00563128" w:rsidRPr="000565A9" w14:paraId="6D44B191" w14:textId="77777777" w:rsidTr="00FC7FE3">
        <w:trPr>
          <w:cantSplit/>
        </w:trPr>
        <w:tc>
          <w:tcPr>
            <w:tcW w:w="710" w:type="dxa"/>
            <w:vMerge/>
            <w:tcBorders>
              <w:top w:val="single" w:sz="4" w:space="0" w:color="auto"/>
              <w:left w:val="single" w:sz="4" w:space="0" w:color="auto"/>
              <w:bottom w:val="single" w:sz="4" w:space="0" w:color="auto"/>
              <w:right w:val="single" w:sz="4" w:space="0" w:color="auto"/>
            </w:tcBorders>
          </w:tcPr>
          <w:p w14:paraId="23DC638F" w14:textId="77777777" w:rsidR="00563128" w:rsidRPr="000565A9" w:rsidRDefault="00563128" w:rsidP="0004375A">
            <w:pPr>
              <w:jc w:val="both"/>
              <w:rPr>
                <w:rFonts w:eastAsia="Times New Roman"/>
                <w:b/>
                <w:i/>
                <w:spacing w:val="-4"/>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58E432F3" w14:textId="77777777" w:rsidR="00563128" w:rsidRPr="000565A9" w:rsidRDefault="00563128" w:rsidP="0004375A">
            <w:pPr>
              <w:jc w:val="both"/>
              <w:rPr>
                <w:rFonts w:eastAsia="Times New Roman"/>
                <w:b/>
                <w:i/>
                <w:spacing w:val="-4"/>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bottom"/>
          </w:tcPr>
          <w:p w14:paraId="4583717D" w14:textId="77777777" w:rsidR="00563128" w:rsidRPr="000565A9" w:rsidRDefault="00563128" w:rsidP="0004375A">
            <w:pPr>
              <w:jc w:val="both"/>
              <w:rPr>
                <w:rFonts w:eastAsia="Times New Roman"/>
                <w:b/>
                <w:i/>
                <w:spacing w:val="-4"/>
                <w:sz w:val="26"/>
                <w:szCs w:val="26"/>
              </w:rPr>
            </w:pPr>
          </w:p>
        </w:tc>
        <w:tc>
          <w:tcPr>
            <w:tcW w:w="1014" w:type="dxa"/>
            <w:tcBorders>
              <w:top w:val="single" w:sz="4" w:space="0" w:color="auto"/>
              <w:left w:val="single" w:sz="4" w:space="0" w:color="auto"/>
              <w:bottom w:val="single" w:sz="4" w:space="0" w:color="auto"/>
              <w:right w:val="single" w:sz="4" w:space="0" w:color="auto"/>
            </w:tcBorders>
            <w:vAlign w:val="center"/>
          </w:tcPr>
          <w:p w14:paraId="5EA5A0C0" w14:textId="4FFDBD63"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Theory</w:t>
            </w:r>
          </w:p>
          <w:p w14:paraId="1314C583" w14:textId="77777777" w:rsidR="00563128" w:rsidRPr="000565A9" w:rsidRDefault="00563128" w:rsidP="0004375A">
            <w:pPr>
              <w:jc w:val="both"/>
              <w:rPr>
                <w:rFonts w:eastAsia="Times New Roman"/>
                <w:b/>
                <w:i/>
                <w:spacing w:val="-4"/>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14:paraId="1EE9EB50" w14:textId="77777777" w:rsidR="00563128" w:rsidRPr="000565A9" w:rsidRDefault="00563128" w:rsidP="00FC7FE3">
            <w:pPr>
              <w:jc w:val="center"/>
              <w:rPr>
                <w:rFonts w:eastAsia="Times New Roman"/>
                <w:b/>
                <w:i/>
                <w:spacing w:val="-4"/>
                <w:sz w:val="26"/>
                <w:szCs w:val="26"/>
              </w:rPr>
            </w:pPr>
            <w:r w:rsidRPr="000565A9">
              <w:rPr>
                <w:rFonts w:eastAsia="Times New Roman"/>
                <w:b/>
                <w:i/>
                <w:spacing w:val="-4"/>
                <w:sz w:val="26"/>
                <w:szCs w:val="26"/>
              </w:rPr>
              <w:t>Exercises, discussions, tests</w:t>
            </w:r>
          </w:p>
        </w:tc>
        <w:tc>
          <w:tcPr>
            <w:tcW w:w="850" w:type="dxa"/>
            <w:tcBorders>
              <w:top w:val="single" w:sz="4" w:space="0" w:color="auto"/>
              <w:left w:val="single" w:sz="4" w:space="0" w:color="auto"/>
              <w:bottom w:val="single" w:sz="4" w:space="0" w:color="auto"/>
              <w:right w:val="single" w:sz="4" w:space="0" w:color="auto"/>
            </w:tcBorders>
          </w:tcPr>
          <w:p w14:paraId="0EF522CC" w14:textId="77777777" w:rsidR="00563128" w:rsidRPr="000565A9" w:rsidRDefault="00563128" w:rsidP="0004375A">
            <w:pPr>
              <w:jc w:val="both"/>
              <w:rPr>
                <w:rFonts w:eastAsia="Times New Roman"/>
                <w:b/>
                <w:i/>
                <w:spacing w:val="-4"/>
                <w:sz w:val="26"/>
                <w:szCs w:val="26"/>
              </w:rPr>
            </w:pPr>
          </w:p>
        </w:tc>
      </w:tr>
      <w:tr w:rsidR="00563128" w:rsidRPr="00563128" w14:paraId="45A9B120" w14:textId="77777777" w:rsidTr="00FC7FE3">
        <w:tc>
          <w:tcPr>
            <w:tcW w:w="710" w:type="dxa"/>
            <w:tcBorders>
              <w:top w:val="single" w:sz="4" w:space="0" w:color="auto"/>
              <w:left w:val="single" w:sz="4" w:space="0" w:color="auto"/>
              <w:bottom w:val="single" w:sz="4" w:space="0" w:color="auto"/>
              <w:right w:val="single" w:sz="4" w:space="0" w:color="auto"/>
            </w:tcBorders>
            <w:vAlign w:val="center"/>
          </w:tcPr>
          <w:p w14:paraId="7F5CF01F" w14:textId="77777777" w:rsidR="00563128" w:rsidRPr="00563128" w:rsidRDefault="00563128" w:rsidP="0004375A">
            <w:pPr>
              <w:jc w:val="both"/>
              <w:rPr>
                <w:rFonts w:eastAsia="Times New Roman"/>
                <w:spacing w:val="-4"/>
                <w:sz w:val="26"/>
                <w:szCs w:val="26"/>
              </w:rPr>
            </w:pPr>
          </w:p>
          <w:p w14:paraId="2B74DD8F" w14:textId="77777777" w:rsidR="00563128" w:rsidRPr="00563128" w:rsidRDefault="00563128" w:rsidP="0004375A">
            <w:pPr>
              <w:jc w:val="both"/>
              <w:rPr>
                <w:rFonts w:eastAsia="Times New Roman"/>
                <w:spacing w:val="-4"/>
                <w:sz w:val="26"/>
                <w:szCs w:val="26"/>
              </w:rPr>
            </w:pPr>
            <w:r w:rsidRPr="00563128">
              <w:rPr>
                <w:rFonts w:eastAsia="Times New Roman"/>
                <w:spacing w:val="-4"/>
                <w:sz w:val="26"/>
                <w:szCs w:val="26"/>
              </w:rPr>
              <w:t>1</w:t>
            </w:r>
          </w:p>
        </w:tc>
        <w:tc>
          <w:tcPr>
            <w:tcW w:w="4678" w:type="dxa"/>
            <w:tcBorders>
              <w:top w:val="single" w:sz="4" w:space="0" w:color="auto"/>
              <w:left w:val="single" w:sz="4" w:space="0" w:color="auto"/>
              <w:bottom w:val="single" w:sz="4" w:space="0" w:color="auto"/>
              <w:right w:val="single" w:sz="4" w:space="0" w:color="auto"/>
            </w:tcBorders>
            <w:vAlign w:val="center"/>
          </w:tcPr>
          <w:p w14:paraId="3D647A03" w14:textId="40FC6480" w:rsidR="00563128" w:rsidRPr="00563128" w:rsidRDefault="00563128" w:rsidP="0004375A">
            <w:pPr>
              <w:jc w:val="both"/>
              <w:rPr>
                <w:rFonts w:eastAsia="Times New Roman"/>
                <w:spacing w:val="-4"/>
                <w:sz w:val="26"/>
                <w:szCs w:val="26"/>
              </w:rPr>
            </w:pPr>
            <w:r w:rsidRPr="00563128">
              <w:rPr>
                <w:rFonts w:eastAsia="Times New Roman"/>
                <w:spacing w:val="-4"/>
                <w:sz w:val="26"/>
                <w:szCs w:val="26"/>
              </w:rPr>
              <w:t xml:space="preserve">Chapter 6: </w:t>
            </w:r>
            <w:r w:rsidR="006E0F7E">
              <w:rPr>
                <w:rFonts w:eastAsia="Times New Roman"/>
                <w:spacing w:val="-4"/>
                <w:sz w:val="26"/>
                <w:szCs w:val="26"/>
              </w:rPr>
              <w:t xml:space="preserve">Financial </w:t>
            </w:r>
            <w:r w:rsidR="00F601F8">
              <w:rPr>
                <w:rFonts w:eastAsia="Times New Roman"/>
                <w:spacing w:val="-4"/>
                <w:sz w:val="26"/>
                <w:szCs w:val="26"/>
              </w:rPr>
              <w:t>a</w:t>
            </w:r>
            <w:r w:rsidR="006E0F7E">
              <w:rPr>
                <w:rFonts w:eastAsia="Times New Roman"/>
                <w:spacing w:val="-4"/>
                <w:sz w:val="26"/>
                <w:szCs w:val="26"/>
              </w:rPr>
              <w:t>dministration in land and real estate</w:t>
            </w:r>
          </w:p>
        </w:tc>
        <w:tc>
          <w:tcPr>
            <w:tcW w:w="1134" w:type="dxa"/>
            <w:tcBorders>
              <w:top w:val="single" w:sz="4" w:space="0" w:color="auto"/>
              <w:left w:val="single" w:sz="4" w:space="0" w:color="auto"/>
              <w:bottom w:val="single" w:sz="4" w:space="0" w:color="auto"/>
              <w:right w:val="single" w:sz="4" w:space="0" w:color="auto"/>
            </w:tcBorders>
            <w:vAlign w:val="center"/>
          </w:tcPr>
          <w:p w14:paraId="52A98E5E" w14:textId="77777777" w:rsidR="00563128" w:rsidRPr="00563128" w:rsidRDefault="00563128" w:rsidP="00FC7FE3">
            <w:pPr>
              <w:jc w:val="center"/>
              <w:rPr>
                <w:rFonts w:eastAsia="Times New Roman"/>
                <w:spacing w:val="-4"/>
                <w:sz w:val="26"/>
                <w:szCs w:val="26"/>
              </w:rPr>
            </w:pPr>
          </w:p>
          <w:p w14:paraId="4DC79EB7"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9</w:t>
            </w:r>
          </w:p>
        </w:tc>
        <w:tc>
          <w:tcPr>
            <w:tcW w:w="1014" w:type="dxa"/>
            <w:tcBorders>
              <w:top w:val="single" w:sz="4" w:space="0" w:color="auto"/>
              <w:left w:val="single" w:sz="4" w:space="0" w:color="auto"/>
              <w:bottom w:val="single" w:sz="4" w:space="0" w:color="auto"/>
              <w:right w:val="single" w:sz="4" w:space="0" w:color="auto"/>
            </w:tcBorders>
            <w:vAlign w:val="center"/>
          </w:tcPr>
          <w:p w14:paraId="7E20A1E7" w14:textId="77777777" w:rsidR="00563128" w:rsidRPr="00563128" w:rsidRDefault="00563128" w:rsidP="00FC7FE3">
            <w:pPr>
              <w:jc w:val="center"/>
              <w:rPr>
                <w:rFonts w:eastAsia="Times New Roman"/>
                <w:spacing w:val="-4"/>
                <w:sz w:val="26"/>
                <w:szCs w:val="26"/>
              </w:rPr>
            </w:pPr>
          </w:p>
          <w:p w14:paraId="44F00970"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6</w:t>
            </w:r>
          </w:p>
        </w:tc>
        <w:tc>
          <w:tcPr>
            <w:tcW w:w="1800" w:type="dxa"/>
            <w:tcBorders>
              <w:top w:val="single" w:sz="4" w:space="0" w:color="auto"/>
              <w:left w:val="single" w:sz="4" w:space="0" w:color="auto"/>
              <w:bottom w:val="single" w:sz="4" w:space="0" w:color="auto"/>
              <w:right w:val="single" w:sz="4" w:space="0" w:color="auto"/>
            </w:tcBorders>
            <w:vAlign w:val="center"/>
          </w:tcPr>
          <w:p w14:paraId="47A6E487" w14:textId="77777777" w:rsidR="00563128" w:rsidRPr="00563128" w:rsidRDefault="00563128" w:rsidP="00FC7FE3">
            <w:pPr>
              <w:jc w:val="center"/>
              <w:rPr>
                <w:rFonts w:eastAsia="Times New Roman"/>
                <w:spacing w:val="-4"/>
                <w:sz w:val="26"/>
                <w:szCs w:val="26"/>
              </w:rPr>
            </w:pPr>
          </w:p>
          <w:p w14:paraId="6899FCE3"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7687753E" w14:textId="77777777" w:rsidR="00563128" w:rsidRPr="00563128" w:rsidRDefault="00563128" w:rsidP="0004375A">
            <w:pPr>
              <w:jc w:val="both"/>
              <w:rPr>
                <w:rFonts w:eastAsia="Times New Roman"/>
                <w:spacing w:val="-4"/>
                <w:sz w:val="26"/>
                <w:szCs w:val="26"/>
              </w:rPr>
            </w:pPr>
          </w:p>
        </w:tc>
      </w:tr>
      <w:tr w:rsidR="00563128" w:rsidRPr="00563128" w14:paraId="06FF7DF7" w14:textId="77777777" w:rsidTr="00FC7FE3">
        <w:tc>
          <w:tcPr>
            <w:tcW w:w="710" w:type="dxa"/>
            <w:tcBorders>
              <w:top w:val="single" w:sz="4" w:space="0" w:color="auto"/>
              <w:left w:val="single" w:sz="4" w:space="0" w:color="auto"/>
              <w:bottom w:val="single" w:sz="4" w:space="0" w:color="auto"/>
              <w:right w:val="single" w:sz="4" w:space="0" w:color="auto"/>
            </w:tcBorders>
            <w:vAlign w:val="center"/>
          </w:tcPr>
          <w:p w14:paraId="19FCFE28" w14:textId="77777777" w:rsidR="00563128" w:rsidRPr="00563128" w:rsidRDefault="00563128" w:rsidP="0004375A">
            <w:pPr>
              <w:jc w:val="both"/>
              <w:rPr>
                <w:rFonts w:eastAsia="Times New Roman"/>
                <w:spacing w:val="-4"/>
                <w:sz w:val="26"/>
                <w:szCs w:val="26"/>
              </w:rPr>
            </w:pPr>
            <w:r w:rsidRPr="00563128">
              <w:rPr>
                <w:rFonts w:eastAsia="Times New Roman"/>
                <w:spacing w:val="-4"/>
                <w:sz w:val="26"/>
                <w:szCs w:val="26"/>
              </w:rPr>
              <w:t>2</w:t>
            </w:r>
          </w:p>
        </w:tc>
        <w:tc>
          <w:tcPr>
            <w:tcW w:w="4678" w:type="dxa"/>
            <w:tcBorders>
              <w:top w:val="single" w:sz="4" w:space="0" w:color="auto"/>
              <w:left w:val="single" w:sz="4" w:space="0" w:color="auto"/>
              <w:bottom w:val="single" w:sz="4" w:space="0" w:color="auto"/>
              <w:right w:val="single" w:sz="4" w:space="0" w:color="auto"/>
            </w:tcBorders>
            <w:vAlign w:val="center"/>
          </w:tcPr>
          <w:p w14:paraId="19AEFCBB" w14:textId="617E2FCB" w:rsidR="00563128" w:rsidRPr="00563128" w:rsidRDefault="00563128" w:rsidP="0004375A">
            <w:pPr>
              <w:jc w:val="both"/>
              <w:rPr>
                <w:rFonts w:eastAsia="Times New Roman"/>
                <w:spacing w:val="-4"/>
                <w:sz w:val="26"/>
                <w:szCs w:val="26"/>
              </w:rPr>
            </w:pPr>
            <w:r w:rsidRPr="00563128">
              <w:rPr>
                <w:rFonts w:eastAsia="Times New Roman"/>
                <w:spacing w:val="-4"/>
                <w:sz w:val="26"/>
                <w:szCs w:val="26"/>
              </w:rPr>
              <w:t xml:space="preserve">Chapter 7: </w:t>
            </w:r>
            <w:r w:rsidR="00745D29">
              <w:rPr>
                <w:rFonts w:eastAsia="Times New Roman"/>
                <w:spacing w:val="-4"/>
                <w:sz w:val="26"/>
                <w:szCs w:val="26"/>
              </w:rPr>
              <w:t>Transaction administra</w:t>
            </w:r>
            <w:r w:rsidR="00F601F8">
              <w:rPr>
                <w:rFonts w:eastAsia="Times New Roman"/>
                <w:spacing w:val="-4"/>
                <w:sz w:val="26"/>
                <w:szCs w:val="26"/>
              </w:rPr>
              <w:t>t</w:t>
            </w:r>
            <w:r w:rsidR="00745D29">
              <w:rPr>
                <w:rFonts w:eastAsia="Times New Roman"/>
                <w:spacing w:val="-4"/>
                <w:sz w:val="26"/>
                <w:szCs w:val="26"/>
              </w:rPr>
              <w:t xml:space="preserve">ion </w:t>
            </w:r>
            <w:r w:rsidRPr="00563128">
              <w:rPr>
                <w:rFonts w:eastAsia="Times New Roman"/>
                <w:spacing w:val="-4"/>
                <w:sz w:val="26"/>
                <w:szCs w:val="26"/>
              </w:rPr>
              <w:t xml:space="preserve">in </w:t>
            </w:r>
            <w:r w:rsidR="00B3787C">
              <w:rPr>
                <w:rFonts w:eastAsia="Times New Roman"/>
                <w:spacing w:val="-4"/>
                <w:sz w:val="26"/>
                <w:szCs w:val="26"/>
              </w:rPr>
              <w:t>real</w:t>
            </w:r>
            <w:r w:rsidR="00F601F8">
              <w:rPr>
                <w:rFonts w:eastAsia="Times New Roman"/>
                <w:spacing w:val="-4"/>
                <w:sz w:val="26"/>
                <w:szCs w:val="26"/>
              </w:rPr>
              <w:t xml:space="preserve"> </w:t>
            </w:r>
            <w:r w:rsidRPr="00563128">
              <w:rPr>
                <w:rFonts w:eastAsia="Times New Roman"/>
                <w:spacing w:val="-4"/>
                <w:sz w:val="26"/>
                <w:szCs w:val="26"/>
              </w:rPr>
              <w:t>estate market.</w:t>
            </w:r>
          </w:p>
        </w:tc>
        <w:tc>
          <w:tcPr>
            <w:tcW w:w="1134" w:type="dxa"/>
            <w:tcBorders>
              <w:top w:val="single" w:sz="4" w:space="0" w:color="auto"/>
              <w:left w:val="single" w:sz="4" w:space="0" w:color="auto"/>
              <w:bottom w:val="single" w:sz="4" w:space="0" w:color="auto"/>
              <w:right w:val="single" w:sz="4" w:space="0" w:color="auto"/>
            </w:tcBorders>
            <w:vAlign w:val="center"/>
          </w:tcPr>
          <w:p w14:paraId="69224E40"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14:paraId="6420CF8E"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4</w:t>
            </w:r>
          </w:p>
        </w:tc>
        <w:tc>
          <w:tcPr>
            <w:tcW w:w="1800" w:type="dxa"/>
            <w:tcBorders>
              <w:top w:val="single" w:sz="4" w:space="0" w:color="auto"/>
              <w:left w:val="single" w:sz="4" w:space="0" w:color="auto"/>
              <w:bottom w:val="single" w:sz="4" w:space="0" w:color="auto"/>
              <w:right w:val="single" w:sz="4" w:space="0" w:color="auto"/>
            </w:tcBorders>
            <w:vAlign w:val="center"/>
          </w:tcPr>
          <w:p w14:paraId="59C7606A"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2</w:t>
            </w:r>
          </w:p>
        </w:tc>
        <w:tc>
          <w:tcPr>
            <w:tcW w:w="850" w:type="dxa"/>
            <w:tcBorders>
              <w:top w:val="single" w:sz="4" w:space="0" w:color="auto"/>
              <w:left w:val="single" w:sz="4" w:space="0" w:color="auto"/>
              <w:bottom w:val="single" w:sz="4" w:space="0" w:color="auto"/>
              <w:right w:val="single" w:sz="4" w:space="0" w:color="auto"/>
            </w:tcBorders>
          </w:tcPr>
          <w:p w14:paraId="50CA9694" w14:textId="77777777" w:rsidR="00563128" w:rsidRPr="00563128" w:rsidRDefault="00563128" w:rsidP="0004375A">
            <w:pPr>
              <w:jc w:val="both"/>
              <w:rPr>
                <w:rFonts w:eastAsia="Times New Roman"/>
                <w:spacing w:val="-4"/>
                <w:sz w:val="26"/>
                <w:szCs w:val="26"/>
              </w:rPr>
            </w:pPr>
          </w:p>
        </w:tc>
      </w:tr>
      <w:tr w:rsidR="00563128" w:rsidRPr="00563128" w14:paraId="7F6211F6" w14:textId="77777777" w:rsidTr="00FC7FE3">
        <w:tc>
          <w:tcPr>
            <w:tcW w:w="710" w:type="dxa"/>
            <w:tcBorders>
              <w:top w:val="single" w:sz="4" w:space="0" w:color="auto"/>
              <w:left w:val="single" w:sz="4" w:space="0" w:color="auto"/>
              <w:bottom w:val="single" w:sz="4" w:space="0" w:color="auto"/>
              <w:right w:val="single" w:sz="4" w:space="0" w:color="auto"/>
            </w:tcBorders>
            <w:vAlign w:val="center"/>
          </w:tcPr>
          <w:p w14:paraId="12902A2D" w14:textId="77777777" w:rsidR="00563128" w:rsidRPr="00563128" w:rsidRDefault="00563128" w:rsidP="0004375A">
            <w:pPr>
              <w:jc w:val="both"/>
              <w:rPr>
                <w:rFonts w:eastAsia="Times New Roman"/>
                <w:spacing w:val="-4"/>
                <w:sz w:val="26"/>
                <w:szCs w:val="26"/>
              </w:rPr>
            </w:pPr>
            <w:r w:rsidRPr="00563128">
              <w:rPr>
                <w:rFonts w:eastAsia="Times New Roman"/>
                <w:spacing w:val="-4"/>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3FAEB1BA" w14:textId="213584BB" w:rsidR="00563128" w:rsidRPr="00563128" w:rsidRDefault="00563128" w:rsidP="0004375A">
            <w:pPr>
              <w:jc w:val="both"/>
              <w:rPr>
                <w:rFonts w:eastAsia="Times New Roman"/>
                <w:spacing w:val="-4"/>
                <w:sz w:val="26"/>
                <w:szCs w:val="26"/>
              </w:rPr>
            </w:pPr>
            <w:r w:rsidRPr="00563128">
              <w:rPr>
                <w:rFonts w:eastAsia="Times New Roman"/>
                <w:spacing w:val="-4"/>
                <w:sz w:val="26"/>
                <w:szCs w:val="26"/>
              </w:rPr>
              <w:t xml:space="preserve">Chapter 8: Organizing </w:t>
            </w:r>
            <w:r>
              <w:rPr>
                <w:rFonts w:eastAsia="Times New Roman"/>
                <w:spacing w:val="-4"/>
                <w:sz w:val="26"/>
                <w:szCs w:val="26"/>
              </w:rPr>
              <w:t>structure of Administration system in</w:t>
            </w:r>
            <w:r w:rsidR="00B3787C">
              <w:rPr>
                <w:rFonts w:eastAsia="Times New Roman"/>
                <w:spacing w:val="-4"/>
                <w:sz w:val="26"/>
                <w:szCs w:val="26"/>
              </w:rPr>
              <w:t xml:space="preserve"> land and real estate </w:t>
            </w:r>
          </w:p>
        </w:tc>
        <w:tc>
          <w:tcPr>
            <w:tcW w:w="1134" w:type="dxa"/>
            <w:tcBorders>
              <w:top w:val="single" w:sz="4" w:space="0" w:color="auto"/>
              <w:left w:val="single" w:sz="4" w:space="0" w:color="auto"/>
              <w:bottom w:val="single" w:sz="4" w:space="0" w:color="auto"/>
              <w:right w:val="single" w:sz="4" w:space="0" w:color="auto"/>
            </w:tcBorders>
            <w:vAlign w:val="center"/>
          </w:tcPr>
          <w:p w14:paraId="2BE4FAF2"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9</w:t>
            </w:r>
          </w:p>
        </w:tc>
        <w:tc>
          <w:tcPr>
            <w:tcW w:w="1014" w:type="dxa"/>
            <w:tcBorders>
              <w:top w:val="single" w:sz="4" w:space="0" w:color="auto"/>
              <w:left w:val="single" w:sz="4" w:space="0" w:color="auto"/>
              <w:bottom w:val="single" w:sz="4" w:space="0" w:color="auto"/>
              <w:right w:val="single" w:sz="4" w:space="0" w:color="auto"/>
            </w:tcBorders>
            <w:vAlign w:val="center"/>
          </w:tcPr>
          <w:p w14:paraId="0A7BEF9B"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6</w:t>
            </w:r>
          </w:p>
        </w:tc>
        <w:tc>
          <w:tcPr>
            <w:tcW w:w="1800" w:type="dxa"/>
            <w:tcBorders>
              <w:top w:val="single" w:sz="4" w:space="0" w:color="auto"/>
              <w:left w:val="single" w:sz="4" w:space="0" w:color="auto"/>
              <w:bottom w:val="single" w:sz="4" w:space="0" w:color="auto"/>
              <w:right w:val="single" w:sz="4" w:space="0" w:color="auto"/>
            </w:tcBorders>
            <w:vAlign w:val="center"/>
          </w:tcPr>
          <w:p w14:paraId="4FA3D10B"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3</w:t>
            </w:r>
          </w:p>
        </w:tc>
        <w:tc>
          <w:tcPr>
            <w:tcW w:w="850" w:type="dxa"/>
            <w:tcBorders>
              <w:top w:val="single" w:sz="4" w:space="0" w:color="auto"/>
              <w:left w:val="single" w:sz="4" w:space="0" w:color="auto"/>
              <w:bottom w:val="single" w:sz="4" w:space="0" w:color="auto"/>
              <w:right w:val="single" w:sz="4" w:space="0" w:color="auto"/>
            </w:tcBorders>
          </w:tcPr>
          <w:p w14:paraId="5A9774A0" w14:textId="77777777" w:rsidR="00563128" w:rsidRPr="00563128" w:rsidRDefault="00563128" w:rsidP="0004375A">
            <w:pPr>
              <w:jc w:val="both"/>
              <w:rPr>
                <w:rFonts w:eastAsia="Times New Roman"/>
                <w:spacing w:val="-4"/>
                <w:sz w:val="26"/>
                <w:szCs w:val="26"/>
              </w:rPr>
            </w:pPr>
          </w:p>
        </w:tc>
      </w:tr>
      <w:tr w:rsidR="00563128" w:rsidRPr="00563128" w14:paraId="23918C77" w14:textId="77777777" w:rsidTr="00FC7FE3">
        <w:tc>
          <w:tcPr>
            <w:tcW w:w="710" w:type="dxa"/>
            <w:tcBorders>
              <w:top w:val="single" w:sz="4" w:space="0" w:color="auto"/>
              <w:left w:val="single" w:sz="4" w:space="0" w:color="auto"/>
              <w:bottom w:val="single" w:sz="4" w:space="0" w:color="auto"/>
              <w:right w:val="single" w:sz="4" w:space="0" w:color="auto"/>
            </w:tcBorders>
            <w:vAlign w:val="center"/>
          </w:tcPr>
          <w:p w14:paraId="70580386" w14:textId="77777777" w:rsidR="00563128" w:rsidRPr="00563128" w:rsidRDefault="00563128" w:rsidP="0004375A">
            <w:pPr>
              <w:jc w:val="both"/>
              <w:rPr>
                <w:rFonts w:eastAsia="Times New Roman"/>
                <w:spacing w:val="-4"/>
                <w:sz w:val="26"/>
                <w:szCs w:val="26"/>
              </w:rPr>
            </w:pPr>
            <w:r w:rsidRPr="00563128">
              <w:rPr>
                <w:rFonts w:eastAsia="Times New Roman"/>
                <w:spacing w:val="-4"/>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7B8C20F0" w14:textId="46C49203" w:rsidR="00563128" w:rsidRPr="00563128" w:rsidRDefault="00563128" w:rsidP="0004375A">
            <w:pPr>
              <w:jc w:val="both"/>
              <w:rPr>
                <w:rFonts w:eastAsia="Times New Roman"/>
                <w:spacing w:val="-4"/>
                <w:sz w:val="26"/>
                <w:szCs w:val="26"/>
              </w:rPr>
            </w:pPr>
            <w:r w:rsidRPr="00563128">
              <w:rPr>
                <w:rFonts w:eastAsia="Times New Roman"/>
                <w:spacing w:val="-4"/>
                <w:sz w:val="26"/>
                <w:szCs w:val="26"/>
              </w:rPr>
              <w:t xml:space="preserve">Chapter 9: </w:t>
            </w:r>
            <w:r w:rsidR="00FE282D">
              <w:rPr>
                <w:rFonts w:eastAsia="Times New Roman"/>
                <w:spacing w:val="-4"/>
                <w:sz w:val="26"/>
                <w:szCs w:val="26"/>
              </w:rPr>
              <w:t>Inspecting, controling</w:t>
            </w:r>
            <w:r w:rsidR="006C12FC">
              <w:rPr>
                <w:rFonts w:eastAsia="Times New Roman"/>
                <w:spacing w:val="-4"/>
                <w:sz w:val="26"/>
                <w:szCs w:val="26"/>
              </w:rPr>
              <w:t xml:space="preserve"> and settling </w:t>
            </w:r>
            <w:r w:rsidRPr="00563128">
              <w:rPr>
                <w:rFonts w:eastAsia="Times New Roman"/>
                <w:spacing w:val="-4"/>
                <w:sz w:val="26"/>
                <w:szCs w:val="26"/>
              </w:rPr>
              <w:t>complaints and den</w:t>
            </w:r>
            <w:r w:rsidR="00FE282D">
              <w:rPr>
                <w:rFonts w:eastAsia="Times New Roman"/>
                <w:spacing w:val="-4"/>
                <w:sz w:val="26"/>
                <w:szCs w:val="26"/>
              </w:rPr>
              <w:t>o</w:t>
            </w:r>
            <w:r w:rsidRPr="00563128">
              <w:rPr>
                <w:rFonts w:eastAsia="Times New Roman"/>
                <w:spacing w:val="-4"/>
                <w:sz w:val="26"/>
                <w:szCs w:val="26"/>
              </w:rPr>
              <w:t>unc</w:t>
            </w:r>
            <w:r w:rsidR="00B3787C">
              <w:rPr>
                <w:rFonts w:eastAsia="Times New Roman"/>
                <w:spacing w:val="-4"/>
                <w:sz w:val="26"/>
                <w:szCs w:val="26"/>
              </w:rPr>
              <w:t>iations of land and real estate</w:t>
            </w:r>
          </w:p>
        </w:tc>
        <w:tc>
          <w:tcPr>
            <w:tcW w:w="1134" w:type="dxa"/>
            <w:tcBorders>
              <w:top w:val="single" w:sz="4" w:space="0" w:color="auto"/>
              <w:left w:val="single" w:sz="4" w:space="0" w:color="auto"/>
              <w:bottom w:val="single" w:sz="4" w:space="0" w:color="auto"/>
              <w:right w:val="single" w:sz="4" w:space="0" w:color="auto"/>
            </w:tcBorders>
            <w:vAlign w:val="center"/>
          </w:tcPr>
          <w:p w14:paraId="49D8A1BB"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14:paraId="16C1573B"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4</w:t>
            </w:r>
          </w:p>
        </w:tc>
        <w:tc>
          <w:tcPr>
            <w:tcW w:w="1800" w:type="dxa"/>
            <w:tcBorders>
              <w:top w:val="single" w:sz="4" w:space="0" w:color="auto"/>
              <w:left w:val="single" w:sz="4" w:space="0" w:color="auto"/>
              <w:bottom w:val="single" w:sz="4" w:space="0" w:color="auto"/>
              <w:right w:val="single" w:sz="4" w:space="0" w:color="auto"/>
            </w:tcBorders>
            <w:vAlign w:val="center"/>
          </w:tcPr>
          <w:p w14:paraId="123C332D" w14:textId="77777777" w:rsidR="00563128" w:rsidRPr="00563128" w:rsidRDefault="00563128" w:rsidP="00FC7FE3">
            <w:pPr>
              <w:jc w:val="center"/>
              <w:rPr>
                <w:rFonts w:eastAsia="Times New Roman"/>
                <w:spacing w:val="-4"/>
                <w:sz w:val="26"/>
                <w:szCs w:val="26"/>
              </w:rPr>
            </w:pPr>
            <w:r w:rsidRPr="00563128">
              <w:rPr>
                <w:rFonts w:eastAsia="Times New Roman"/>
                <w:spacing w:val="-4"/>
                <w:sz w:val="26"/>
                <w:szCs w:val="26"/>
              </w:rPr>
              <w:t>2</w:t>
            </w:r>
          </w:p>
        </w:tc>
        <w:tc>
          <w:tcPr>
            <w:tcW w:w="850" w:type="dxa"/>
            <w:tcBorders>
              <w:top w:val="single" w:sz="4" w:space="0" w:color="auto"/>
              <w:left w:val="single" w:sz="4" w:space="0" w:color="auto"/>
              <w:bottom w:val="single" w:sz="4" w:space="0" w:color="auto"/>
              <w:right w:val="single" w:sz="4" w:space="0" w:color="auto"/>
            </w:tcBorders>
          </w:tcPr>
          <w:p w14:paraId="2A83F66D" w14:textId="77777777" w:rsidR="00563128" w:rsidRPr="00563128" w:rsidRDefault="00563128" w:rsidP="0004375A">
            <w:pPr>
              <w:jc w:val="both"/>
              <w:rPr>
                <w:rFonts w:eastAsia="Times New Roman"/>
                <w:spacing w:val="-4"/>
                <w:sz w:val="26"/>
                <w:szCs w:val="26"/>
              </w:rPr>
            </w:pPr>
          </w:p>
        </w:tc>
      </w:tr>
      <w:tr w:rsidR="00563128" w:rsidRPr="00563128" w14:paraId="07BA8F99" w14:textId="77777777" w:rsidTr="00FC7FE3">
        <w:tc>
          <w:tcPr>
            <w:tcW w:w="710" w:type="dxa"/>
            <w:tcBorders>
              <w:top w:val="single" w:sz="4" w:space="0" w:color="auto"/>
              <w:left w:val="single" w:sz="4" w:space="0" w:color="auto"/>
              <w:bottom w:val="single" w:sz="4" w:space="0" w:color="auto"/>
              <w:right w:val="single" w:sz="4" w:space="0" w:color="auto"/>
            </w:tcBorders>
            <w:vAlign w:val="center"/>
          </w:tcPr>
          <w:p w14:paraId="21C6750B" w14:textId="77777777" w:rsidR="00563128" w:rsidRPr="00563128" w:rsidRDefault="00563128" w:rsidP="0004375A">
            <w:pPr>
              <w:jc w:val="both"/>
              <w:rPr>
                <w:rFonts w:eastAsia="Times New Roman"/>
                <w:b/>
                <w:spacing w:val="-4"/>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14:paraId="5584E93B" w14:textId="77777777" w:rsidR="00563128" w:rsidRPr="00563128" w:rsidRDefault="00563128" w:rsidP="0004375A">
            <w:pPr>
              <w:jc w:val="both"/>
              <w:rPr>
                <w:rFonts w:eastAsia="Times New Roman"/>
                <w:b/>
                <w:spacing w:val="-4"/>
                <w:sz w:val="26"/>
                <w:szCs w:val="26"/>
              </w:rPr>
            </w:pPr>
            <w:r w:rsidRPr="00563128">
              <w:rPr>
                <w:rFonts w:eastAsia="Times New Roman"/>
                <w:b/>
                <w:spacing w:val="-4"/>
                <w:sz w:val="26"/>
                <w:szCs w:val="26"/>
              </w:rPr>
              <w:t>TOTAL</w:t>
            </w:r>
          </w:p>
        </w:tc>
        <w:tc>
          <w:tcPr>
            <w:tcW w:w="1134" w:type="dxa"/>
            <w:tcBorders>
              <w:top w:val="single" w:sz="4" w:space="0" w:color="auto"/>
              <w:left w:val="single" w:sz="4" w:space="0" w:color="auto"/>
              <w:bottom w:val="single" w:sz="4" w:space="0" w:color="auto"/>
              <w:right w:val="single" w:sz="4" w:space="0" w:color="auto"/>
            </w:tcBorders>
            <w:vAlign w:val="center"/>
          </w:tcPr>
          <w:p w14:paraId="66F46C26" w14:textId="77777777" w:rsidR="00563128" w:rsidRPr="00563128" w:rsidRDefault="00563128" w:rsidP="00FC7FE3">
            <w:pPr>
              <w:jc w:val="center"/>
              <w:rPr>
                <w:rFonts w:eastAsia="Times New Roman"/>
                <w:b/>
                <w:spacing w:val="-4"/>
                <w:sz w:val="26"/>
                <w:szCs w:val="26"/>
              </w:rPr>
            </w:pPr>
            <w:r w:rsidRPr="00563128">
              <w:rPr>
                <w:rFonts w:eastAsia="Times New Roman"/>
                <w:b/>
                <w:spacing w:val="-4"/>
                <w:sz w:val="26"/>
                <w:szCs w:val="26"/>
              </w:rPr>
              <w:t>30</w:t>
            </w:r>
          </w:p>
        </w:tc>
        <w:tc>
          <w:tcPr>
            <w:tcW w:w="1014" w:type="dxa"/>
            <w:tcBorders>
              <w:top w:val="single" w:sz="4" w:space="0" w:color="auto"/>
              <w:left w:val="single" w:sz="4" w:space="0" w:color="auto"/>
              <w:bottom w:val="single" w:sz="4" w:space="0" w:color="auto"/>
              <w:right w:val="single" w:sz="4" w:space="0" w:color="auto"/>
            </w:tcBorders>
            <w:vAlign w:val="center"/>
          </w:tcPr>
          <w:p w14:paraId="49E5E757" w14:textId="77777777" w:rsidR="00563128" w:rsidRPr="00563128" w:rsidRDefault="00563128" w:rsidP="00FC7FE3">
            <w:pPr>
              <w:jc w:val="center"/>
              <w:rPr>
                <w:rFonts w:eastAsia="Times New Roman"/>
                <w:b/>
                <w:spacing w:val="-4"/>
                <w:sz w:val="26"/>
                <w:szCs w:val="26"/>
              </w:rPr>
            </w:pPr>
            <w:r w:rsidRPr="00563128">
              <w:rPr>
                <w:rFonts w:eastAsia="Times New Roman"/>
                <w:b/>
                <w:spacing w:val="-4"/>
                <w:sz w:val="26"/>
                <w:szCs w:val="26"/>
              </w:rPr>
              <w:t>20</w:t>
            </w:r>
          </w:p>
        </w:tc>
        <w:tc>
          <w:tcPr>
            <w:tcW w:w="1800" w:type="dxa"/>
            <w:tcBorders>
              <w:top w:val="single" w:sz="4" w:space="0" w:color="auto"/>
              <w:left w:val="single" w:sz="4" w:space="0" w:color="auto"/>
              <w:bottom w:val="single" w:sz="4" w:space="0" w:color="auto"/>
              <w:right w:val="single" w:sz="4" w:space="0" w:color="auto"/>
            </w:tcBorders>
            <w:vAlign w:val="center"/>
          </w:tcPr>
          <w:p w14:paraId="13E8BFE9" w14:textId="77777777" w:rsidR="00563128" w:rsidRPr="00563128" w:rsidRDefault="00563128" w:rsidP="00FC7FE3">
            <w:pPr>
              <w:jc w:val="center"/>
              <w:rPr>
                <w:rFonts w:eastAsia="Times New Roman"/>
                <w:b/>
                <w:spacing w:val="-4"/>
                <w:sz w:val="26"/>
                <w:szCs w:val="26"/>
              </w:rPr>
            </w:pPr>
            <w:r w:rsidRPr="00563128">
              <w:rPr>
                <w:rFonts w:eastAsia="Times New Roman"/>
                <w:b/>
                <w:spacing w:val="-4"/>
                <w:sz w:val="26"/>
                <w:szCs w:val="26"/>
              </w:rPr>
              <w:t>10</w:t>
            </w:r>
          </w:p>
        </w:tc>
        <w:tc>
          <w:tcPr>
            <w:tcW w:w="850" w:type="dxa"/>
            <w:tcBorders>
              <w:top w:val="single" w:sz="4" w:space="0" w:color="auto"/>
              <w:left w:val="single" w:sz="4" w:space="0" w:color="auto"/>
              <w:bottom w:val="single" w:sz="4" w:space="0" w:color="auto"/>
              <w:right w:val="single" w:sz="4" w:space="0" w:color="auto"/>
            </w:tcBorders>
          </w:tcPr>
          <w:p w14:paraId="6317162C" w14:textId="77777777" w:rsidR="00563128" w:rsidRPr="00563128" w:rsidRDefault="00563128" w:rsidP="0004375A">
            <w:pPr>
              <w:jc w:val="both"/>
              <w:rPr>
                <w:rFonts w:eastAsia="Times New Roman"/>
                <w:b/>
                <w:spacing w:val="-4"/>
                <w:sz w:val="26"/>
                <w:szCs w:val="26"/>
              </w:rPr>
            </w:pPr>
          </w:p>
        </w:tc>
      </w:tr>
    </w:tbl>
    <w:p w14:paraId="63DB913F" w14:textId="5FA09272" w:rsidR="001759AC" w:rsidRPr="000D6A40" w:rsidRDefault="001759AC" w:rsidP="00FC7FE3">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D37FBD" w:rsidRPr="000D6A40">
        <w:rPr>
          <w:rFonts w:eastAsia="Times New Roman"/>
          <w:b/>
          <w:sz w:val="26"/>
          <w:szCs w:val="26"/>
        </w:rPr>
        <w:t>APTER</w:t>
      </w:r>
      <w:r w:rsidR="006C12FC">
        <w:rPr>
          <w:rFonts w:eastAsia="Times New Roman"/>
          <w:b/>
          <w:sz w:val="26"/>
          <w:szCs w:val="26"/>
        </w:rPr>
        <w:t xml:space="preserve"> 6</w:t>
      </w:r>
      <w:r w:rsidR="0087163C" w:rsidRPr="000D6A40">
        <w:rPr>
          <w:rFonts w:eastAsia="Times New Roman"/>
          <w:b/>
          <w:sz w:val="26"/>
          <w:szCs w:val="26"/>
        </w:rPr>
        <w:t xml:space="preserve"> </w:t>
      </w:r>
      <w:r w:rsidR="006E0F7E">
        <w:rPr>
          <w:rFonts w:eastAsia="Times New Roman"/>
          <w:b/>
          <w:sz w:val="26"/>
          <w:szCs w:val="26"/>
        </w:rPr>
        <w:t>–</w:t>
      </w:r>
      <w:r w:rsidRPr="000D6A40">
        <w:rPr>
          <w:rFonts w:eastAsia="Times New Roman"/>
          <w:b/>
          <w:sz w:val="26"/>
          <w:szCs w:val="26"/>
        </w:rPr>
        <w:t xml:space="preserve"> </w:t>
      </w:r>
      <w:r w:rsidR="006E0F7E">
        <w:rPr>
          <w:rFonts w:eastAsia="Times New Roman"/>
          <w:b/>
          <w:sz w:val="26"/>
          <w:szCs w:val="26"/>
        </w:rPr>
        <w:t xml:space="preserve">FINANCIAL </w:t>
      </w:r>
      <w:r w:rsidR="006C12FC">
        <w:rPr>
          <w:rFonts w:eastAsia="Times New Roman"/>
          <w:b/>
          <w:sz w:val="26"/>
          <w:szCs w:val="26"/>
        </w:rPr>
        <w:t>ADMINISTRATION</w:t>
      </w:r>
      <w:r w:rsidR="006C12FC" w:rsidRPr="000D6A40">
        <w:rPr>
          <w:rFonts w:eastAsia="Times New Roman"/>
          <w:b/>
          <w:sz w:val="26"/>
          <w:szCs w:val="26"/>
        </w:rPr>
        <w:t xml:space="preserve"> </w:t>
      </w:r>
      <w:r w:rsidR="006E0F7E">
        <w:rPr>
          <w:rFonts w:eastAsia="Times New Roman"/>
          <w:b/>
          <w:sz w:val="26"/>
          <w:szCs w:val="26"/>
        </w:rPr>
        <w:t>IN</w:t>
      </w:r>
      <w:r w:rsidR="00D37FBD" w:rsidRPr="000D6A40">
        <w:rPr>
          <w:rFonts w:eastAsia="Times New Roman"/>
          <w:b/>
          <w:sz w:val="26"/>
          <w:szCs w:val="26"/>
        </w:rPr>
        <w:t xml:space="preserve"> </w:t>
      </w:r>
      <w:r w:rsidR="00107A94">
        <w:rPr>
          <w:rFonts w:eastAsia="Times New Roman"/>
          <w:b/>
          <w:sz w:val="26"/>
          <w:szCs w:val="26"/>
        </w:rPr>
        <w:t xml:space="preserve">LAND AND </w:t>
      </w:r>
      <w:r w:rsidR="00D37FBD" w:rsidRPr="000D6A40">
        <w:rPr>
          <w:rFonts w:eastAsia="Times New Roman"/>
          <w:b/>
          <w:sz w:val="26"/>
          <w:szCs w:val="26"/>
        </w:rPr>
        <w:t>REAL ESTATE</w:t>
      </w:r>
    </w:p>
    <w:p w14:paraId="795FF720" w14:textId="77777777" w:rsidR="00A27F9A" w:rsidRPr="000D6A40" w:rsidRDefault="0087163C" w:rsidP="0004375A">
      <w:pPr>
        <w:pStyle w:val="Heading1"/>
        <w:keepNext w:val="0"/>
        <w:widowControl w:val="0"/>
        <w:spacing w:after="120" w:line="276" w:lineRule="auto"/>
        <w:ind w:right="123"/>
        <w:jc w:val="both"/>
        <w:rPr>
          <w:rFonts w:ascii="Times New Roman" w:hAnsi="Times New Roman"/>
          <w:sz w:val="26"/>
          <w:szCs w:val="26"/>
        </w:rPr>
      </w:pPr>
      <w:r w:rsidRPr="000D6A40">
        <w:rPr>
          <w:rFonts w:ascii="Times New Roman" w:hAnsi="Times New Roman"/>
          <w:sz w:val="26"/>
          <w:szCs w:val="26"/>
        </w:rPr>
        <w:t>Brief introduction about the chapter</w:t>
      </w:r>
      <w:r w:rsidR="00A27F9A" w:rsidRPr="000D6A40">
        <w:rPr>
          <w:rFonts w:ascii="Times New Roman" w:hAnsi="Times New Roman"/>
          <w:sz w:val="26"/>
          <w:szCs w:val="26"/>
        </w:rPr>
        <w:t>:</w:t>
      </w:r>
    </w:p>
    <w:p w14:paraId="7FA510EF" w14:textId="21E4D35C" w:rsidR="005B7B5D" w:rsidRPr="006E0F7E" w:rsidRDefault="006C12FC" w:rsidP="0004375A">
      <w:pPr>
        <w:jc w:val="both"/>
        <w:rPr>
          <w:sz w:val="26"/>
          <w:szCs w:val="26"/>
        </w:rPr>
      </w:pPr>
      <w:r w:rsidRPr="006E0F7E">
        <w:rPr>
          <w:sz w:val="26"/>
          <w:szCs w:val="26"/>
        </w:rPr>
        <w:t xml:space="preserve">This chapter </w:t>
      </w:r>
      <w:r w:rsidR="00AE7A90" w:rsidRPr="006E0F7E">
        <w:rPr>
          <w:sz w:val="26"/>
          <w:szCs w:val="26"/>
        </w:rPr>
        <w:t xml:space="preserve">introduce the knowlegde of </w:t>
      </w:r>
      <w:r w:rsidR="006E0F7E">
        <w:rPr>
          <w:sz w:val="26"/>
          <w:szCs w:val="26"/>
        </w:rPr>
        <w:t xml:space="preserve">financial </w:t>
      </w:r>
      <w:r w:rsidR="00AE7A90" w:rsidRPr="006E0F7E">
        <w:rPr>
          <w:sz w:val="26"/>
          <w:szCs w:val="26"/>
        </w:rPr>
        <w:t>administration</w:t>
      </w:r>
      <w:r w:rsidR="006E0F7E">
        <w:rPr>
          <w:sz w:val="26"/>
          <w:szCs w:val="26"/>
        </w:rPr>
        <w:t xml:space="preserve"> in land and real estate</w:t>
      </w:r>
      <w:r w:rsidRPr="006E0F7E">
        <w:rPr>
          <w:sz w:val="26"/>
          <w:szCs w:val="26"/>
        </w:rPr>
        <w:t>, focus on clarifying t</w:t>
      </w:r>
      <w:r w:rsidR="00AE7A90" w:rsidRPr="006E0F7E">
        <w:rPr>
          <w:sz w:val="26"/>
          <w:szCs w:val="26"/>
        </w:rPr>
        <w:t>he concept and role of financial tools, financial administration</w:t>
      </w:r>
      <w:r w:rsidRPr="006E0F7E">
        <w:rPr>
          <w:sz w:val="26"/>
          <w:szCs w:val="26"/>
        </w:rPr>
        <w:t xml:space="preserve"> content</w:t>
      </w:r>
      <w:r w:rsidR="00AE7A90" w:rsidRPr="006E0F7E">
        <w:rPr>
          <w:sz w:val="26"/>
          <w:szCs w:val="26"/>
        </w:rPr>
        <w:t>s</w:t>
      </w:r>
      <w:r w:rsidRPr="006E0F7E">
        <w:rPr>
          <w:sz w:val="26"/>
          <w:szCs w:val="26"/>
        </w:rPr>
        <w:t xml:space="preserve"> on land and real </w:t>
      </w:r>
      <w:r w:rsidR="00AE7A90" w:rsidRPr="006E0F7E">
        <w:rPr>
          <w:sz w:val="26"/>
          <w:szCs w:val="26"/>
        </w:rPr>
        <w:t xml:space="preserve">estate and financial tools for </w:t>
      </w:r>
      <w:r w:rsidRPr="006E0F7E">
        <w:rPr>
          <w:sz w:val="26"/>
          <w:szCs w:val="26"/>
        </w:rPr>
        <w:t xml:space="preserve">land and property. Financial </w:t>
      </w:r>
      <w:r w:rsidR="00AE7A90" w:rsidRPr="006E0F7E">
        <w:rPr>
          <w:sz w:val="26"/>
          <w:szCs w:val="26"/>
        </w:rPr>
        <w:t>administration contents and tools of</w:t>
      </w:r>
      <w:r w:rsidRPr="006E0F7E">
        <w:rPr>
          <w:sz w:val="26"/>
          <w:szCs w:val="26"/>
        </w:rPr>
        <w:t xml:space="preserve"> land and real </w:t>
      </w:r>
      <w:r w:rsidR="00AE7A90" w:rsidRPr="006E0F7E">
        <w:rPr>
          <w:sz w:val="26"/>
          <w:szCs w:val="26"/>
        </w:rPr>
        <w:t>estate are important matters</w:t>
      </w:r>
      <w:r w:rsidRPr="006E0F7E">
        <w:rPr>
          <w:sz w:val="26"/>
          <w:szCs w:val="26"/>
        </w:rPr>
        <w:t xml:space="preserve"> of this chapter. </w:t>
      </w:r>
      <w:r w:rsidR="00AE7A90" w:rsidRPr="006E0F7E">
        <w:rPr>
          <w:sz w:val="26"/>
          <w:szCs w:val="26"/>
        </w:rPr>
        <w:t>Contents of financial administration</w:t>
      </w:r>
      <w:r w:rsidRPr="006E0F7E">
        <w:rPr>
          <w:sz w:val="26"/>
          <w:szCs w:val="26"/>
        </w:rPr>
        <w:t xml:space="preserve"> focuses on clarifying the revenue from land and real estate and the allocation of revenues for economics</w:t>
      </w:r>
      <w:r w:rsidR="00F33F1A" w:rsidRPr="006E0F7E">
        <w:rPr>
          <w:sz w:val="26"/>
          <w:szCs w:val="26"/>
        </w:rPr>
        <w:t xml:space="preserve"> – </w:t>
      </w:r>
      <w:r w:rsidRPr="006E0F7E">
        <w:rPr>
          <w:sz w:val="26"/>
          <w:szCs w:val="26"/>
        </w:rPr>
        <w:t>politics</w:t>
      </w:r>
      <w:r w:rsidR="00F33F1A" w:rsidRPr="006E0F7E">
        <w:rPr>
          <w:sz w:val="26"/>
          <w:szCs w:val="26"/>
        </w:rPr>
        <w:t xml:space="preserve"> – </w:t>
      </w:r>
      <w:r w:rsidRPr="006E0F7E">
        <w:rPr>
          <w:sz w:val="26"/>
          <w:szCs w:val="26"/>
        </w:rPr>
        <w:t>social</w:t>
      </w:r>
      <w:r w:rsidR="00F33F1A" w:rsidRPr="006E0F7E">
        <w:rPr>
          <w:sz w:val="26"/>
          <w:szCs w:val="26"/>
        </w:rPr>
        <w:t xml:space="preserve"> activities,</w:t>
      </w:r>
      <w:r w:rsidRPr="006E0F7E">
        <w:rPr>
          <w:sz w:val="26"/>
          <w:szCs w:val="26"/>
        </w:rPr>
        <w:t xml:space="preserve"> </w:t>
      </w:r>
      <w:r w:rsidR="00F33F1A" w:rsidRPr="006E0F7E">
        <w:rPr>
          <w:sz w:val="26"/>
          <w:szCs w:val="26"/>
        </w:rPr>
        <w:t xml:space="preserve">the aministration in </w:t>
      </w:r>
      <w:r w:rsidRPr="006E0F7E">
        <w:rPr>
          <w:sz w:val="26"/>
          <w:szCs w:val="26"/>
        </w:rPr>
        <w:t>land and real estate</w:t>
      </w:r>
      <w:r w:rsidR="00F33F1A" w:rsidRPr="006E0F7E">
        <w:rPr>
          <w:sz w:val="26"/>
          <w:szCs w:val="26"/>
        </w:rPr>
        <w:t xml:space="preserve"> price. Financial tools, which </w:t>
      </w:r>
      <w:r w:rsidRPr="006E0F7E">
        <w:rPr>
          <w:sz w:val="26"/>
          <w:szCs w:val="26"/>
        </w:rPr>
        <w:t>are applied to land and property</w:t>
      </w:r>
      <w:r w:rsidR="00F33F1A" w:rsidRPr="006E0F7E">
        <w:rPr>
          <w:sz w:val="26"/>
          <w:szCs w:val="26"/>
        </w:rPr>
        <w:t>,</w:t>
      </w:r>
      <w:r w:rsidR="000C6986" w:rsidRPr="006E0F7E">
        <w:rPr>
          <w:sz w:val="26"/>
          <w:szCs w:val="26"/>
        </w:rPr>
        <w:t xml:space="preserve"> are mainly</w:t>
      </w:r>
      <w:r w:rsidRPr="006E0F7E">
        <w:rPr>
          <w:sz w:val="26"/>
          <w:szCs w:val="26"/>
        </w:rPr>
        <w:t xml:space="preserve"> </w:t>
      </w:r>
      <w:r w:rsidR="000C6986" w:rsidRPr="006E0F7E">
        <w:rPr>
          <w:sz w:val="26"/>
          <w:szCs w:val="26"/>
        </w:rPr>
        <w:t>law of</w:t>
      </w:r>
      <w:r w:rsidRPr="006E0F7E">
        <w:rPr>
          <w:sz w:val="26"/>
          <w:szCs w:val="26"/>
        </w:rPr>
        <w:t xml:space="preserve"> ta</w:t>
      </w:r>
      <w:r w:rsidR="000C6986" w:rsidRPr="006E0F7E">
        <w:rPr>
          <w:sz w:val="26"/>
          <w:szCs w:val="26"/>
        </w:rPr>
        <w:t>xes and fees, including land use</w:t>
      </w:r>
      <w:r w:rsidRPr="006E0F7E">
        <w:rPr>
          <w:sz w:val="26"/>
          <w:szCs w:val="26"/>
        </w:rPr>
        <w:t xml:space="preserve"> tax and enterprise income tax and personal income tax when </w:t>
      </w:r>
      <w:r w:rsidR="000C6986" w:rsidRPr="006E0F7E">
        <w:rPr>
          <w:sz w:val="26"/>
          <w:szCs w:val="26"/>
        </w:rPr>
        <w:t>land users transfer the land use right</w:t>
      </w:r>
      <w:r w:rsidRPr="006E0F7E">
        <w:rPr>
          <w:sz w:val="26"/>
          <w:szCs w:val="26"/>
        </w:rPr>
        <w:t>, fee</w:t>
      </w:r>
      <w:r w:rsidR="000C6986" w:rsidRPr="006E0F7E">
        <w:rPr>
          <w:sz w:val="26"/>
          <w:szCs w:val="26"/>
        </w:rPr>
        <w:t>s related to the registration</w:t>
      </w:r>
      <w:r w:rsidRPr="006E0F7E">
        <w:rPr>
          <w:sz w:val="26"/>
          <w:szCs w:val="26"/>
        </w:rPr>
        <w:t xml:space="preserve"> certificates of land use rights and </w:t>
      </w:r>
      <w:r w:rsidR="006E0F7E" w:rsidRPr="006E0F7E">
        <w:rPr>
          <w:sz w:val="26"/>
          <w:szCs w:val="26"/>
        </w:rPr>
        <w:t xml:space="preserve">certificates of construction‘s </w:t>
      </w:r>
      <w:r w:rsidRPr="006E0F7E">
        <w:rPr>
          <w:sz w:val="26"/>
          <w:szCs w:val="26"/>
        </w:rPr>
        <w:t>ownership, the fees related to public services for land, real estate ....</w:t>
      </w:r>
    </w:p>
    <w:p w14:paraId="73F069B4" w14:textId="77777777" w:rsidR="00F76C83" w:rsidRPr="00A80C52" w:rsidRDefault="00F76C83" w:rsidP="00F76C83">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14:paraId="5EFC121A" w14:textId="0EAB5935" w:rsidR="00FC7FE3" w:rsidRDefault="00216BBD" w:rsidP="0004375A">
      <w:pPr>
        <w:adjustRightInd w:val="0"/>
        <w:snapToGrid w:val="0"/>
        <w:spacing w:after="120"/>
        <w:jc w:val="both"/>
        <w:rPr>
          <w:sz w:val="26"/>
          <w:szCs w:val="26"/>
        </w:rPr>
      </w:pPr>
      <w:r w:rsidRPr="006E0F7E">
        <w:rPr>
          <w:sz w:val="26"/>
          <w:szCs w:val="26"/>
        </w:rPr>
        <w:t xml:space="preserve">- </w:t>
      </w:r>
      <w:r w:rsidR="00AD624F" w:rsidRPr="006E0F7E">
        <w:rPr>
          <w:sz w:val="26"/>
          <w:szCs w:val="26"/>
        </w:rPr>
        <w:t>Prof.</w:t>
      </w:r>
      <w:r w:rsidRPr="006E0F7E">
        <w:rPr>
          <w:sz w:val="26"/>
          <w:szCs w:val="26"/>
        </w:rPr>
        <w:t xml:space="preserve">Dr Le Dinh Thang, 2000, </w:t>
      </w:r>
      <w:r w:rsidR="00FC7FE3" w:rsidRPr="00AD624F">
        <w:rPr>
          <w:sz w:val="26"/>
          <w:szCs w:val="26"/>
        </w:rPr>
        <w:t>Textbook of State management of Land and housing</w:t>
      </w:r>
      <w:r w:rsidR="00FC7FE3">
        <w:rPr>
          <w:sz w:val="26"/>
          <w:szCs w:val="26"/>
        </w:rPr>
        <w:t>, National Politics Press</w:t>
      </w:r>
    </w:p>
    <w:p w14:paraId="4D4F7588" w14:textId="074F6144" w:rsidR="00216BBD" w:rsidRPr="006E0F7E" w:rsidRDefault="00FC7FE3" w:rsidP="0004375A">
      <w:pPr>
        <w:adjustRightInd w:val="0"/>
        <w:snapToGrid w:val="0"/>
        <w:spacing w:after="120"/>
        <w:jc w:val="both"/>
        <w:rPr>
          <w:sz w:val="26"/>
          <w:szCs w:val="26"/>
        </w:rPr>
      </w:pPr>
      <w:r w:rsidRPr="006E0F7E">
        <w:rPr>
          <w:sz w:val="26"/>
          <w:szCs w:val="26"/>
        </w:rPr>
        <w:t xml:space="preserve"> </w:t>
      </w:r>
      <w:r w:rsidR="00216BBD" w:rsidRPr="006E0F7E">
        <w:rPr>
          <w:sz w:val="26"/>
          <w:szCs w:val="26"/>
        </w:rPr>
        <w:t>- Land Law 2013</w:t>
      </w:r>
    </w:p>
    <w:p w14:paraId="7C5CBD4A" w14:textId="77777777" w:rsidR="00216BBD" w:rsidRPr="006E0F7E" w:rsidRDefault="00216BBD" w:rsidP="0004375A">
      <w:pPr>
        <w:adjustRightInd w:val="0"/>
        <w:snapToGrid w:val="0"/>
        <w:spacing w:after="120"/>
        <w:jc w:val="both"/>
        <w:rPr>
          <w:sz w:val="26"/>
          <w:szCs w:val="26"/>
        </w:rPr>
      </w:pPr>
      <w:r w:rsidRPr="006E0F7E">
        <w:rPr>
          <w:sz w:val="26"/>
          <w:szCs w:val="26"/>
        </w:rPr>
        <w:t>- Housing Law 2014</w:t>
      </w:r>
    </w:p>
    <w:p w14:paraId="0CD6CCC0" w14:textId="77777777" w:rsidR="00216BBD" w:rsidRPr="006E0F7E" w:rsidRDefault="00216BBD" w:rsidP="0004375A">
      <w:pPr>
        <w:adjustRightInd w:val="0"/>
        <w:snapToGrid w:val="0"/>
        <w:spacing w:after="120"/>
        <w:jc w:val="both"/>
        <w:rPr>
          <w:sz w:val="26"/>
          <w:szCs w:val="26"/>
        </w:rPr>
      </w:pPr>
      <w:r w:rsidRPr="006E0F7E">
        <w:rPr>
          <w:sz w:val="26"/>
          <w:szCs w:val="26"/>
        </w:rPr>
        <w:t>- Real Estate Business Law 2014</w:t>
      </w:r>
    </w:p>
    <w:p w14:paraId="2779A7CF" w14:textId="77777777" w:rsidR="00216BBD" w:rsidRPr="006E0F7E" w:rsidRDefault="00216BBD" w:rsidP="0004375A">
      <w:pPr>
        <w:adjustRightInd w:val="0"/>
        <w:snapToGrid w:val="0"/>
        <w:spacing w:after="120"/>
        <w:jc w:val="both"/>
        <w:rPr>
          <w:sz w:val="26"/>
          <w:szCs w:val="26"/>
        </w:rPr>
      </w:pPr>
      <w:r w:rsidRPr="006E0F7E">
        <w:rPr>
          <w:sz w:val="26"/>
          <w:szCs w:val="26"/>
        </w:rPr>
        <w:t>- Construction Law 2014</w:t>
      </w:r>
    </w:p>
    <w:p w14:paraId="012783AC" w14:textId="77777777" w:rsidR="00216BBD" w:rsidRPr="006E0F7E" w:rsidRDefault="00216BBD" w:rsidP="0004375A">
      <w:pPr>
        <w:adjustRightInd w:val="0"/>
        <w:snapToGrid w:val="0"/>
        <w:spacing w:after="120"/>
        <w:jc w:val="both"/>
        <w:rPr>
          <w:sz w:val="26"/>
          <w:szCs w:val="26"/>
        </w:rPr>
      </w:pPr>
      <w:r w:rsidRPr="006E0F7E">
        <w:rPr>
          <w:sz w:val="26"/>
          <w:szCs w:val="26"/>
        </w:rPr>
        <w:t>- Ian Williamson, Land administration for sustainable development, ESRI , 2010</w:t>
      </w:r>
    </w:p>
    <w:p w14:paraId="63F31E4C" w14:textId="6A43478E" w:rsidR="00216BBD" w:rsidRPr="006E0F7E" w:rsidRDefault="00216BBD" w:rsidP="0004375A">
      <w:pPr>
        <w:adjustRightInd w:val="0"/>
        <w:snapToGrid w:val="0"/>
        <w:spacing w:after="120"/>
        <w:jc w:val="both"/>
        <w:rPr>
          <w:sz w:val="26"/>
          <w:szCs w:val="26"/>
        </w:rPr>
      </w:pPr>
      <w:r w:rsidRPr="006E0F7E">
        <w:rPr>
          <w:sz w:val="26"/>
          <w:szCs w:val="26"/>
        </w:rPr>
        <w:t>- Ian William</w:t>
      </w:r>
      <w:r w:rsidR="000565A9">
        <w:rPr>
          <w:sz w:val="26"/>
          <w:szCs w:val="26"/>
        </w:rPr>
        <w:t xml:space="preserve">son, Land administration, </w:t>
      </w:r>
      <w:r w:rsidRPr="006E0F7E">
        <w:rPr>
          <w:sz w:val="26"/>
          <w:szCs w:val="26"/>
        </w:rPr>
        <w:t>Peter F.Dale và John D.Mclaughlin Williamson, NXB Oxford university, 2010</w:t>
      </w:r>
    </w:p>
    <w:p w14:paraId="00DE2806" w14:textId="77777777" w:rsidR="005E01AD" w:rsidRPr="006E0F7E" w:rsidRDefault="005E01AD" w:rsidP="0004375A">
      <w:pPr>
        <w:adjustRightInd w:val="0"/>
        <w:snapToGrid w:val="0"/>
        <w:spacing w:after="120"/>
        <w:jc w:val="both"/>
        <w:rPr>
          <w:sz w:val="26"/>
          <w:szCs w:val="26"/>
        </w:rPr>
      </w:pPr>
      <w:r w:rsidRPr="006E0F7E">
        <w:rPr>
          <w:sz w:val="26"/>
          <w:szCs w:val="26"/>
        </w:rPr>
        <w:t>- The legal documents relate to land and real estate administration</w:t>
      </w:r>
    </w:p>
    <w:p w14:paraId="0A93ADDC" w14:textId="77777777" w:rsidR="00FC7FE3" w:rsidRPr="005E01AD" w:rsidRDefault="00FC7FE3" w:rsidP="00FC7FE3">
      <w:pPr>
        <w:adjustRightInd w:val="0"/>
        <w:snapToGrid w:val="0"/>
        <w:spacing w:after="120"/>
        <w:jc w:val="both"/>
        <w:rPr>
          <w:sz w:val="26"/>
          <w:szCs w:val="26"/>
        </w:rPr>
      </w:pPr>
      <w:r>
        <w:rPr>
          <w:sz w:val="26"/>
          <w:szCs w:val="26"/>
        </w:rPr>
        <w:t>- Lam Tang Kiet, Land Administration, Basic and Regime, 1996, National Politics Press</w:t>
      </w:r>
    </w:p>
    <w:p w14:paraId="5E81957B" w14:textId="77777777" w:rsidR="00FC7FE3" w:rsidRPr="005E01AD" w:rsidRDefault="00FC7FE3" w:rsidP="00FC7FE3">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14:paraId="2C50713E" w14:textId="77777777" w:rsidR="00FC7FE3" w:rsidRPr="005E01AD" w:rsidRDefault="00FC7FE3" w:rsidP="00FC7FE3">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14:paraId="25151E08" w14:textId="77777777" w:rsidR="00FC7FE3" w:rsidRPr="005E01AD" w:rsidRDefault="00FC7FE3" w:rsidP="00FC7FE3">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14:paraId="362DEFD3" w14:textId="77777777" w:rsidR="00FC7FE3" w:rsidRPr="005E01AD" w:rsidRDefault="00FC7FE3" w:rsidP="00FC7FE3">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14:paraId="65D09FF7" w14:textId="77777777" w:rsidR="00745D29" w:rsidRPr="00745D29" w:rsidRDefault="00745D29" w:rsidP="0004375A">
      <w:pPr>
        <w:adjustRightInd w:val="0"/>
        <w:snapToGrid w:val="0"/>
        <w:spacing w:after="120"/>
        <w:jc w:val="both"/>
        <w:rPr>
          <w:sz w:val="26"/>
          <w:szCs w:val="26"/>
        </w:rPr>
      </w:pPr>
      <w:r w:rsidRPr="00745D29">
        <w:rPr>
          <w:sz w:val="26"/>
          <w:szCs w:val="26"/>
        </w:rPr>
        <w:t>- Agricultural land use tax law, dated 10-7-1993</w:t>
      </w:r>
    </w:p>
    <w:p w14:paraId="0F95AC69" w14:textId="77777777" w:rsidR="00745D29" w:rsidRPr="00745D29" w:rsidRDefault="00745D29" w:rsidP="0004375A">
      <w:pPr>
        <w:adjustRightInd w:val="0"/>
        <w:snapToGrid w:val="0"/>
        <w:spacing w:after="120"/>
        <w:jc w:val="both"/>
        <w:rPr>
          <w:sz w:val="26"/>
          <w:szCs w:val="26"/>
        </w:rPr>
      </w:pPr>
      <w:r w:rsidRPr="00745D29">
        <w:rPr>
          <w:sz w:val="26"/>
          <w:szCs w:val="26"/>
        </w:rPr>
        <w:t>- Additional Ordinance for household using agricultural land beyond the area limit, dated 26-3-1994.</w:t>
      </w:r>
    </w:p>
    <w:p w14:paraId="7C03FE46" w14:textId="77777777" w:rsidR="00745D29" w:rsidRPr="00745D29" w:rsidRDefault="00745D29" w:rsidP="0004375A">
      <w:pPr>
        <w:adjustRightInd w:val="0"/>
        <w:snapToGrid w:val="0"/>
        <w:spacing w:after="120"/>
        <w:jc w:val="both"/>
        <w:rPr>
          <w:sz w:val="26"/>
          <w:szCs w:val="26"/>
        </w:rPr>
      </w:pPr>
      <w:r w:rsidRPr="00745D29">
        <w:rPr>
          <w:sz w:val="26"/>
          <w:szCs w:val="26"/>
        </w:rPr>
        <w:t>- Tax Law non-agricultural land use, dated 17-6-2010</w:t>
      </w:r>
    </w:p>
    <w:p w14:paraId="403EC43B" w14:textId="77777777" w:rsidR="00745D29" w:rsidRPr="00745D29" w:rsidRDefault="00745D29" w:rsidP="0004375A">
      <w:pPr>
        <w:adjustRightInd w:val="0"/>
        <w:snapToGrid w:val="0"/>
        <w:spacing w:after="120"/>
        <w:jc w:val="both"/>
        <w:rPr>
          <w:sz w:val="26"/>
          <w:szCs w:val="26"/>
        </w:rPr>
      </w:pPr>
      <w:r w:rsidRPr="00745D29">
        <w:rPr>
          <w:sz w:val="26"/>
          <w:szCs w:val="26"/>
        </w:rPr>
        <w:t>- The enterprise income tax law, dated 3-6-2008</w:t>
      </w:r>
    </w:p>
    <w:p w14:paraId="42FAEE90" w14:textId="77777777" w:rsidR="00745D29" w:rsidRPr="00745D29" w:rsidRDefault="00745D29" w:rsidP="0004375A">
      <w:pPr>
        <w:adjustRightInd w:val="0"/>
        <w:snapToGrid w:val="0"/>
        <w:spacing w:after="120"/>
        <w:jc w:val="both"/>
        <w:rPr>
          <w:sz w:val="26"/>
          <w:szCs w:val="26"/>
        </w:rPr>
      </w:pPr>
      <w:r w:rsidRPr="00745D29">
        <w:rPr>
          <w:sz w:val="26"/>
          <w:szCs w:val="26"/>
        </w:rPr>
        <w:t>- The Personal Income Tax Law, on 21-11-2007</w:t>
      </w:r>
    </w:p>
    <w:p w14:paraId="2F9EF011" w14:textId="77777777" w:rsidR="00745D29" w:rsidRPr="00745D29" w:rsidRDefault="00745D29" w:rsidP="0004375A">
      <w:pPr>
        <w:adjustRightInd w:val="0"/>
        <w:snapToGrid w:val="0"/>
        <w:spacing w:after="120"/>
        <w:jc w:val="both"/>
        <w:rPr>
          <w:sz w:val="26"/>
          <w:szCs w:val="26"/>
        </w:rPr>
      </w:pPr>
      <w:r w:rsidRPr="00745D29">
        <w:rPr>
          <w:sz w:val="26"/>
          <w:szCs w:val="26"/>
        </w:rPr>
        <w:t>- Ordinance on Charges and fees 2001</w:t>
      </w:r>
    </w:p>
    <w:p w14:paraId="7F6C8946" w14:textId="77777777" w:rsidR="00745D29" w:rsidRPr="00745D29" w:rsidRDefault="00745D29" w:rsidP="0004375A">
      <w:pPr>
        <w:adjustRightInd w:val="0"/>
        <w:snapToGrid w:val="0"/>
        <w:spacing w:after="120"/>
        <w:jc w:val="both"/>
        <w:rPr>
          <w:sz w:val="26"/>
          <w:szCs w:val="26"/>
        </w:rPr>
      </w:pPr>
      <w:r w:rsidRPr="00745D29">
        <w:rPr>
          <w:sz w:val="26"/>
          <w:szCs w:val="26"/>
        </w:rPr>
        <w:t>- Ministry of Construction - The House management Bureau, (2004): "Gather some legal documents about real estate market in the country the People's Republic of China"</w:t>
      </w:r>
    </w:p>
    <w:p w14:paraId="01DB3F1D" w14:textId="77777777" w:rsidR="00745D29" w:rsidRPr="00745D29" w:rsidRDefault="00745D29" w:rsidP="0004375A">
      <w:pPr>
        <w:adjustRightInd w:val="0"/>
        <w:snapToGrid w:val="0"/>
        <w:spacing w:after="120"/>
        <w:jc w:val="both"/>
        <w:rPr>
          <w:sz w:val="26"/>
          <w:szCs w:val="26"/>
        </w:rPr>
      </w:pPr>
      <w:r w:rsidRPr="00745D29">
        <w:rPr>
          <w:sz w:val="26"/>
          <w:szCs w:val="26"/>
        </w:rPr>
        <w:t>- Decree 44/2014 / ND-CP of the Government dated 15-05-2014 on land prices</w:t>
      </w:r>
    </w:p>
    <w:p w14:paraId="5310F89A" w14:textId="77777777" w:rsidR="00745D29" w:rsidRPr="00745D29" w:rsidRDefault="00745D29" w:rsidP="0004375A">
      <w:pPr>
        <w:adjustRightInd w:val="0"/>
        <w:snapToGrid w:val="0"/>
        <w:spacing w:after="120"/>
        <w:jc w:val="both"/>
        <w:rPr>
          <w:sz w:val="26"/>
          <w:szCs w:val="26"/>
        </w:rPr>
      </w:pPr>
      <w:r w:rsidRPr="00745D29">
        <w:rPr>
          <w:sz w:val="26"/>
          <w:szCs w:val="26"/>
        </w:rPr>
        <w:t>- The Government's decrees guiding the implementation of tax laws</w:t>
      </w:r>
    </w:p>
    <w:p w14:paraId="4D1E0736" w14:textId="77777777" w:rsidR="00745D29" w:rsidRPr="00745D29" w:rsidRDefault="00745D29" w:rsidP="0004375A">
      <w:pPr>
        <w:adjustRightInd w:val="0"/>
        <w:snapToGrid w:val="0"/>
        <w:spacing w:after="120"/>
        <w:jc w:val="both"/>
        <w:rPr>
          <w:sz w:val="26"/>
          <w:szCs w:val="26"/>
        </w:rPr>
      </w:pPr>
      <w:r w:rsidRPr="00745D29">
        <w:rPr>
          <w:sz w:val="26"/>
          <w:szCs w:val="26"/>
        </w:rPr>
        <w:t>- Decree 80/2008 / ND-CP dated 29-7-2008 Exploration of the Government amending and supplementing some articles of Decree 176/1999 / ND-CP dated 21-12-1999 and Decree 47/2003 / ND CP dated 12-5-2003 of the Government on the registration fee</w:t>
      </w:r>
    </w:p>
    <w:p w14:paraId="1407763D" w14:textId="77777777" w:rsidR="00745D29" w:rsidRPr="00745D29" w:rsidRDefault="00745D29" w:rsidP="0004375A">
      <w:pPr>
        <w:adjustRightInd w:val="0"/>
        <w:snapToGrid w:val="0"/>
        <w:spacing w:after="120"/>
        <w:jc w:val="both"/>
        <w:rPr>
          <w:sz w:val="26"/>
          <w:szCs w:val="26"/>
        </w:rPr>
      </w:pPr>
      <w:r w:rsidRPr="00745D29">
        <w:rPr>
          <w:sz w:val="26"/>
          <w:szCs w:val="26"/>
        </w:rPr>
        <w:t>- The circular of the Ministry of Finance shall guide the implementation of some articles of the Law on Tax charges.</w:t>
      </w:r>
    </w:p>
    <w:p w14:paraId="56514066" w14:textId="42EC1258" w:rsidR="00745D29" w:rsidRPr="006E0F7E" w:rsidRDefault="00745D29" w:rsidP="0004375A">
      <w:pPr>
        <w:adjustRightInd w:val="0"/>
        <w:snapToGrid w:val="0"/>
        <w:spacing w:after="120"/>
        <w:jc w:val="both"/>
        <w:rPr>
          <w:sz w:val="26"/>
          <w:szCs w:val="26"/>
        </w:rPr>
      </w:pPr>
      <w:r w:rsidRPr="00745D29">
        <w:rPr>
          <w:sz w:val="26"/>
          <w:szCs w:val="26"/>
        </w:rPr>
        <w:t>- The website of the Ministry of Finance</w:t>
      </w:r>
    </w:p>
    <w:p w14:paraId="4D030D7F" w14:textId="0A48899D" w:rsidR="001759AC" w:rsidRPr="000D6A40" w:rsidRDefault="001759AC" w:rsidP="00F76C83">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5A1424" w:rsidRPr="000D6A40">
        <w:rPr>
          <w:rFonts w:eastAsia="Times New Roman"/>
          <w:b/>
          <w:sz w:val="26"/>
          <w:szCs w:val="26"/>
        </w:rPr>
        <w:t>APTER</w:t>
      </w:r>
      <w:r w:rsidR="00745D29">
        <w:rPr>
          <w:rFonts w:eastAsia="Times New Roman"/>
          <w:b/>
          <w:sz w:val="26"/>
          <w:szCs w:val="26"/>
        </w:rPr>
        <w:t xml:space="preserve"> 7</w:t>
      </w:r>
      <w:r w:rsidR="0087163C" w:rsidRPr="000D6A40">
        <w:rPr>
          <w:rFonts w:eastAsia="Times New Roman"/>
          <w:b/>
          <w:sz w:val="26"/>
          <w:szCs w:val="26"/>
        </w:rPr>
        <w:t xml:space="preserve"> </w:t>
      </w:r>
      <w:r w:rsidR="00745D29">
        <w:rPr>
          <w:rFonts w:eastAsia="Times New Roman"/>
          <w:b/>
          <w:sz w:val="26"/>
          <w:szCs w:val="26"/>
        </w:rPr>
        <w:t>–</w:t>
      </w:r>
      <w:r w:rsidRPr="000D6A40">
        <w:rPr>
          <w:rFonts w:eastAsia="Times New Roman"/>
          <w:b/>
          <w:sz w:val="26"/>
          <w:szCs w:val="26"/>
        </w:rPr>
        <w:t xml:space="preserve"> </w:t>
      </w:r>
      <w:r w:rsidR="00BA7DCB">
        <w:rPr>
          <w:rFonts w:eastAsia="Times New Roman"/>
          <w:b/>
          <w:sz w:val="26"/>
          <w:szCs w:val="26"/>
        </w:rPr>
        <w:t>TRANSACTION</w:t>
      </w:r>
      <w:r w:rsidR="00745D29">
        <w:rPr>
          <w:rFonts w:eastAsia="Times New Roman"/>
          <w:b/>
          <w:sz w:val="26"/>
          <w:szCs w:val="26"/>
        </w:rPr>
        <w:t xml:space="preserve"> </w:t>
      </w:r>
      <w:r w:rsidR="00745D29">
        <w:rPr>
          <w:b/>
          <w:caps/>
          <w:szCs w:val="24"/>
        </w:rPr>
        <w:t>ADMINISTRATION IN REAL ESTATE MARKET</w:t>
      </w:r>
    </w:p>
    <w:p w14:paraId="0929A672" w14:textId="77777777" w:rsidR="0087163C" w:rsidRPr="000D6A40" w:rsidRDefault="0087163C" w:rsidP="0004375A">
      <w:pPr>
        <w:spacing w:after="120"/>
        <w:jc w:val="both"/>
        <w:rPr>
          <w:rFonts w:eastAsia="Times"/>
          <w:i/>
          <w:sz w:val="26"/>
          <w:szCs w:val="26"/>
          <w:lang w:val="en-AU" w:eastAsia="x-none"/>
        </w:rPr>
      </w:pPr>
      <w:r w:rsidRPr="000D6A40">
        <w:rPr>
          <w:rFonts w:eastAsia="Times"/>
          <w:i/>
          <w:sz w:val="26"/>
          <w:szCs w:val="26"/>
          <w:lang w:val="en-AU" w:eastAsia="x-none"/>
        </w:rPr>
        <w:t xml:space="preserve">Brief introduction about the chapter </w:t>
      </w:r>
    </w:p>
    <w:p w14:paraId="6A547E2F" w14:textId="2DA84F9A" w:rsidR="00BA7DCB" w:rsidRDefault="00745D29" w:rsidP="0004375A">
      <w:pPr>
        <w:adjustRightInd w:val="0"/>
        <w:snapToGrid w:val="0"/>
        <w:spacing w:after="120"/>
        <w:jc w:val="both"/>
        <w:rPr>
          <w:sz w:val="26"/>
          <w:szCs w:val="26"/>
        </w:rPr>
      </w:pPr>
      <w:r w:rsidRPr="00745D29">
        <w:rPr>
          <w:sz w:val="26"/>
          <w:szCs w:val="26"/>
        </w:rPr>
        <w:t>This chap</w:t>
      </w:r>
      <w:r w:rsidR="00BA7DCB">
        <w:rPr>
          <w:sz w:val="26"/>
          <w:szCs w:val="26"/>
        </w:rPr>
        <w:t>ter focuses on introducing the basic contents of the transaction  administration</w:t>
      </w:r>
      <w:r w:rsidRPr="00745D29">
        <w:rPr>
          <w:sz w:val="26"/>
          <w:szCs w:val="26"/>
        </w:rPr>
        <w:t xml:space="preserve"> in </w:t>
      </w:r>
      <w:r w:rsidR="00B3787C">
        <w:rPr>
          <w:sz w:val="26"/>
          <w:szCs w:val="26"/>
        </w:rPr>
        <w:t xml:space="preserve">real </w:t>
      </w:r>
      <w:r w:rsidRPr="00745D29">
        <w:rPr>
          <w:sz w:val="26"/>
          <w:szCs w:val="26"/>
        </w:rPr>
        <w:t xml:space="preserve">estate market. </w:t>
      </w:r>
      <w:r w:rsidR="00BA7DCB">
        <w:rPr>
          <w:sz w:val="26"/>
          <w:szCs w:val="26"/>
        </w:rPr>
        <w:t>The first part is an overview about</w:t>
      </w:r>
      <w:r w:rsidRPr="00745D29">
        <w:rPr>
          <w:sz w:val="26"/>
          <w:szCs w:val="26"/>
        </w:rPr>
        <w:t xml:space="preserve"> formation and development </w:t>
      </w:r>
      <w:r w:rsidR="00BA7DCB">
        <w:rPr>
          <w:sz w:val="26"/>
          <w:szCs w:val="26"/>
        </w:rPr>
        <w:t xml:space="preserve">process </w:t>
      </w:r>
      <w:r w:rsidRPr="00745D29">
        <w:rPr>
          <w:sz w:val="26"/>
          <w:szCs w:val="26"/>
        </w:rPr>
        <w:t>of land and real e</w:t>
      </w:r>
      <w:r w:rsidR="00BA7DCB">
        <w:rPr>
          <w:sz w:val="26"/>
          <w:szCs w:val="26"/>
        </w:rPr>
        <w:t>state markets. The rest parts focus on</w:t>
      </w:r>
      <w:r w:rsidRPr="00745D29">
        <w:rPr>
          <w:sz w:val="26"/>
          <w:szCs w:val="26"/>
        </w:rPr>
        <w:t xml:space="preserve"> </w:t>
      </w:r>
      <w:r w:rsidR="00BA7DCB">
        <w:rPr>
          <w:sz w:val="26"/>
          <w:szCs w:val="26"/>
        </w:rPr>
        <w:t>t</w:t>
      </w:r>
      <w:r w:rsidRPr="00745D29">
        <w:rPr>
          <w:sz w:val="26"/>
          <w:szCs w:val="26"/>
        </w:rPr>
        <w:t xml:space="preserve">he problems of the </w:t>
      </w:r>
      <w:r w:rsidR="00BA7DCB">
        <w:rPr>
          <w:sz w:val="26"/>
          <w:szCs w:val="26"/>
        </w:rPr>
        <w:t xml:space="preserve">administration </w:t>
      </w:r>
      <w:r w:rsidRPr="00745D29">
        <w:rPr>
          <w:sz w:val="26"/>
          <w:szCs w:val="26"/>
        </w:rPr>
        <w:t>of land which inv</w:t>
      </w:r>
      <w:r w:rsidR="00BA7DCB">
        <w:rPr>
          <w:sz w:val="26"/>
          <w:szCs w:val="26"/>
        </w:rPr>
        <w:t xml:space="preserve">olved in </w:t>
      </w:r>
      <w:r w:rsidR="00B3787C">
        <w:rPr>
          <w:sz w:val="26"/>
          <w:szCs w:val="26"/>
        </w:rPr>
        <w:t>real</w:t>
      </w:r>
      <w:r w:rsidR="00F601F8">
        <w:rPr>
          <w:sz w:val="26"/>
          <w:szCs w:val="26"/>
        </w:rPr>
        <w:t xml:space="preserve"> </w:t>
      </w:r>
      <w:r w:rsidR="00BA7DCB">
        <w:rPr>
          <w:sz w:val="26"/>
          <w:szCs w:val="26"/>
        </w:rPr>
        <w:t>estate market with legal regulations in land and conditions</w:t>
      </w:r>
      <w:r w:rsidR="00A415D3">
        <w:rPr>
          <w:sz w:val="26"/>
          <w:szCs w:val="26"/>
        </w:rPr>
        <w:t xml:space="preserve"> for land taking part to market;</w:t>
      </w:r>
      <w:r w:rsidR="00BA7DCB">
        <w:rPr>
          <w:sz w:val="26"/>
          <w:szCs w:val="26"/>
        </w:rPr>
        <w:t xml:space="preserve"> </w:t>
      </w:r>
      <w:r w:rsidR="00A415D3">
        <w:rPr>
          <w:sz w:val="26"/>
          <w:szCs w:val="26"/>
        </w:rPr>
        <w:t>the adminstration with transactions in real estate market; the administration with support services in real estate market.</w:t>
      </w:r>
    </w:p>
    <w:p w14:paraId="1BD4031C" w14:textId="77777777" w:rsidR="00F76C83" w:rsidRPr="00A80C52" w:rsidRDefault="00F76C83" w:rsidP="00F76C83">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14:paraId="32370526" w14:textId="7A04A5B3" w:rsidR="008E4265" w:rsidRPr="006E3AB4" w:rsidRDefault="008E4265" w:rsidP="0004375A">
      <w:pPr>
        <w:adjustRightInd w:val="0"/>
        <w:snapToGrid w:val="0"/>
        <w:spacing w:after="120"/>
        <w:jc w:val="both"/>
        <w:rPr>
          <w:sz w:val="26"/>
          <w:szCs w:val="26"/>
        </w:rPr>
      </w:pPr>
      <w:r w:rsidRPr="006E3AB4">
        <w:rPr>
          <w:sz w:val="26"/>
          <w:szCs w:val="26"/>
        </w:rPr>
        <w:t xml:space="preserve">- </w:t>
      </w:r>
      <w:r>
        <w:rPr>
          <w:sz w:val="26"/>
          <w:szCs w:val="26"/>
        </w:rPr>
        <w:t>Pr</w:t>
      </w:r>
      <w:r w:rsidR="00AD624F">
        <w:rPr>
          <w:sz w:val="26"/>
          <w:szCs w:val="26"/>
        </w:rPr>
        <w:t>of.</w:t>
      </w:r>
      <w:r>
        <w:rPr>
          <w:sz w:val="26"/>
          <w:szCs w:val="26"/>
        </w:rPr>
        <w:t xml:space="preserve">Dr Le Dinh </w:t>
      </w:r>
      <w:r w:rsidRPr="006E3AB4">
        <w:rPr>
          <w:sz w:val="26"/>
          <w:szCs w:val="26"/>
        </w:rPr>
        <w:t>Th</w:t>
      </w:r>
      <w:r>
        <w:rPr>
          <w:sz w:val="26"/>
          <w:szCs w:val="26"/>
        </w:rPr>
        <w:t>ang, 2000,</w:t>
      </w:r>
      <w:r w:rsidRPr="006E3AB4">
        <w:rPr>
          <w:sz w:val="26"/>
          <w:szCs w:val="26"/>
        </w:rPr>
        <w:t xml:space="preserve"> </w:t>
      </w:r>
      <w:r w:rsidR="000565A9" w:rsidRPr="00AD624F">
        <w:rPr>
          <w:sz w:val="26"/>
          <w:szCs w:val="26"/>
        </w:rPr>
        <w:t>Textbook of State management of Land and housing</w:t>
      </w:r>
      <w:r w:rsidR="000565A9">
        <w:rPr>
          <w:sz w:val="26"/>
          <w:szCs w:val="26"/>
        </w:rPr>
        <w:t xml:space="preserve">, </w:t>
      </w:r>
      <w:r>
        <w:rPr>
          <w:sz w:val="26"/>
          <w:szCs w:val="26"/>
        </w:rPr>
        <w:t>National Politics Press, Chapter 5, page 136 to 182</w:t>
      </w:r>
    </w:p>
    <w:p w14:paraId="03CD5A8D" w14:textId="77777777" w:rsidR="008E4265" w:rsidRPr="006E3AB4" w:rsidRDefault="008E4265" w:rsidP="0004375A">
      <w:pPr>
        <w:adjustRightInd w:val="0"/>
        <w:snapToGrid w:val="0"/>
        <w:spacing w:after="120"/>
        <w:jc w:val="both"/>
        <w:rPr>
          <w:sz w:val="26"/>
          <w:szCs w:val="26"/>
        </w:rPr>
      </w:pPr>
      <w:r>
        <w:rPr>
          <w:sz w:val="26"/>
          <w:szCs w:val="26"/>
        </w:rPr>
        <w:t>- Land Law 2013</w:t>
      </w:r>
    </w:p>
    <w:p w14:paraId="78177B3B" w14:textId="77777777" w:rsidR="008E4265" w:rsidRPr="006E3AB4" w:rsidRDefault="008E4265" w:rsidP="0004375A">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14:paraId="37DF867D" w14:textId="77777777" w:rsidR="008E4265" w:rsidRPr="006E3AB4" w:rsidRDefault="008E4265" w:rsidP="0004375A">
      <w:pPr>
        <w:adjustRightInd w:val="0"/>
        <w:snapToGrid w:val="0"/>
        <w:spacing w:after="120"/>
        <w:jc w:val="both"/>
        <w:rPr>
          <w:sz w:val="26"/>
          <w:szCs w:val="26"/>
        </w:rPr>
      </w:pPr>
      <w:r w:rsidRPr="006E3AB4">
        <w:rPr>
          <w:sz w:val="26"/>
          <w:szCs w:val="26"/>
        </w:rPr>
        <w:t xml:space="preserve">- </w:t>
      </w:r>
      <w:r>
        <w:rPr>
          <w:sz w:val="26"/>
          <w:szCs w:val="26"/>
        </w:rPr>
        <w:t>Real Estate Business Law 2014</w:t>
      </w:r>
    </w:p>
    <w:p w14:paraId="15372D39" w14:textId="77777777" w:rsidR="008E4265" w:rsidRPr="006E3AB4" w:rsidRDefault="008E4265" w:rsidP="0004375A">
      <w:pPr>
        <w:adjustRightInd w:val="0"/>
        <w:snapToGrid w:val="0"/>
        <w:spacing w:after="120"/>
        <w:jc w:val="both"/>
        <w:rPr>
          <w:sz w:val="26"/>
          <w:szCs w:val="26"/>
        </w:rPr>
      </w:pPr>
      <w:r w:rsidRPr="006E3AB4">
        <w:rPr>
          <w:sz w:val="26"/>
          <w:szCs w:val="26"/>
        </w:rPr>
        <w:t xml:space="preserve">- </w:t>
      </w:r>
      <w:r>
        <w:rPr>
          <w:sz w:val="26"/>
          <w:szCs w:val="26"/>
        </w:rPr>
        <w:t>Construction Law 2014</w:t>
      </w:r>
    </w:p>
    <w:p w14:paraId="00CEA5F3" w14:textId="77777777" w:rsidR="008E4265" w:rsidRPr="006E3AB4" w:rsidRDefault="008E4265"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14:paraId="12C0FE46" w14:textId="53E7D5C4" w:rsidR="008E4265" w:rsidRPr="006E3AB4" w:rsidRDefault="008E4265"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000565A9">
        <w:rPr>
          <w:sz w:val="26"/>
          <w:szCs w:val="26"/>
        </w:rPr>
        <w:t xml:space="preserve">Land administration, </w:t>
      </w:r>
      <w:r w:rsidRPr="006E3AB4">
        <w:rPr>
          <w:sz w:val="26"/>
          <w:szCs w:val="26"/>
        </w:rPr>
        <w:t>Peter F.Dale và John D.Mclaughlin Williamson, NXB Oxford university, 2010</w:t>
      </w:r>
    </w:p>
    <w:p w14:paraId="10E7703E" w14:textId="77777777" w:rsidR="008E4265" w:rsidRPr="005E01AD" w:rsidRDefault="008E4265" w:rsidP="0004375A">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14:paraId="1B56401B" w14:textId="77777777" w:rsidR="00FC7FE3" w:rsidRPr="005E01AD" w:rsidRDefault="00FC7FE3" w:rsidP="00FC7FE3">
      <w:pPr>
        <w:adjustRightInd w:val="0"/>
        <w:snapToGrid w:val="0"/>
        <w:spacing w:after="120"/>
        <w:jc w:val="both"/>
        <w:rPr>
          <w:sz w:val="26"/>
          <w:szCs w:val="26"/>
        </w:rPr>
      </w:pPr>
      <w:r>
        <w:rPr>
          <w:sz w:val="26"/>
          <w:szCs w:val="26"/>
        </w:rPr>
        <w:t>- Lam Tang Kiet, Land Administration, Basic and Regime, 1996, National Politics Press</w:t>
      </w:r>
    </w:p>
    <w:p w14:paraId="56E6061A" w14:textId="77777777" w:rsidR="00FC7FE3" w:rsidRPr="005E01AD" w:rsidRDefault="00FC7FE3" w:rsidP="00FC7FE3">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14:paraId="5184F96C" w14:textId="77777777" w:rsidR="00FC7FE3" w:rsidRPr="005E01AD" w:rsidRDefault="00FC7FE3" w:rsidP="00FC7FE3">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14:paraId="7561863D" w14:textId="77777777" w:rsidR="00FC7FE3" w:rsidRPr="005E01AD" w:rsidRDefault="00FC7FE3" w:rsidP="00FC7FE3">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14:paraId="3967C27A" w14:textId="77777777" w:rsidR="00FC7FE3" w:rsidRPr="005E01AD" w:rsidRDefault="00FC7FE3" w:rsidP="00FC7FE3">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14:paraId="7D440BF2" w14:textId="77777777" w:rsidR="00B3787C" w:rsidRPr="00B3787C" w:rsidRDefault="00B3787C" w:rsidP="0004375A">
      <w:pPr>
        <w:adjustRightInd w:val="0"/>
        <w:snapToGrid w:val="0"/>
        <w:spacing w:after="120"/>
        <w:jc w:val="both"/>
        <w:rPr>
          <w:sz w:val="26"/>
          <w:szCs w:val="26"/>
        </w:rPr>
      </w:pPr>
      <w:r w:rsidRPr="00B3787C">
        <w:rPr>
          <w:sz w:val="26"/>
          <w:szCs w:val="26"/>
        </w:rPr>
        <w:t>-The decree 43, 44, 45, 46, 47/2014 / ND-CP of the Government dated 15-05-2014 detailed regulations and guidelines for implementation of the Land Law 2013</w:t>
      </w:r>
    </w:p>
    <w:p w14:paraId="368B2FA3" w14:textId="6FBC4A7D" w:rsidR="00B3787C" w:rsidRPr="00B3787C" w:rsidRDefault="00B3787C" w:rsidP="0004375A">
      <w:pPr>
        <w:adjustRightInd w:val="0"/>
        <w:snapToGrid w:val="0"/>
        <w:spacing w:after="120"/>
        <w:jc w:val="both"/>
        <w:rPr>
          <w:sz w:val="26"/>
          <w:szCs w:val="26"/>
        </w:rPr>
      </w:pPr>
      <w:r w:rsidRPr="00B3787C">
        <w:rPr>
          <w:sz w:val="26"/>
          <w:szCs w:val="26"/>
        </w:rPr>
        <w:t>- Circular 23, 24, 25/2014 / TT-CP dated 19/05/2014 - Circular instructions of the Ministry of Natural Resources and Environment, the Ministry of Finance on the implementation details of government decrees on land allo</w:t>
      </w:r>
      <w:r w:rsidR="0004105B">
        <w:rPr>
          <w:sz w:val="26"/>
          <w:szCs w:val="26"/>
        </w:rPr>
        <w:t>cation</w:t>
      </w:r>
      <w:r w:rsidRPr="00B3787C">
        <w:rPr>
          <w:sz w:val="26"/>
          <w:szCs w:val="26"/>
        </w:rPr>
        <w:t>, land lease and land acquisition, compensation, support and resettlement when the state recovers land.</w:t>
      </w:r>
    </w:p>
    <w:p w14:paraId="14AF4946" w14:textId="77777777" w:rsidR="00B3787C" w:rsidRPr="00B3787C" w:rsidRDefault="00B3787C" w:rsidP="0004375A">
      <w:pPr>
        <w:adjustRightInd w:val="0"/>
        <w:snapToGrid w:val="0"/>
        <w:spacing w:after="120"/>
        <w:jc w:val="both"/>
        <w:rPr>
          <w:sz w:val="26"/>
          <w:szCs w:val="26"/>
        </w:rPr>
      </w:pPr>
      <w:r w:rsidRPr="00B3787C">
        <w:rPr>
          <w:sz w:val="26"/>
          <w:szCs w:val="26"/>
        </w:rPr>
        <w:t>- Tax law 2015</w:t>
      </w:r>
    </w:p>
    <w:p w14:paraId="239AB9BB" w14:textId="77777777" w:rsidR="00B3787C" w:rsidRPr="00B3787C" w:rsidRDefault="00B3787C" w:rsidP="0004375A">
      <w:pPr>
        <w:adjustRightInd w:val="0"/>
        <w:snapToGrid w:val="0"/>
        <w:spacing w:after="120"/>
        <w:jc w:val="both"/>
        <w:rPr>
          <w:sz w:val="26"/>
          <w:szCs w:val="26"/>
        </w:rPr>
      </w:pPr>
      <w:r w:rsidRPr="00B3787C">
        <w:rPr>
          <w:sz w:val="26"/>
          <w:szCs w:val="26"/>
        </w:rPr>
        <w:t>- The Government's decrees guiding the implementation of tax laws</w:t>
      </w:r>
    </w:p>
    <w:p w14:paraId="01D3F05D" w14:textId="77777777" w:rsidR="00B3787C" w:rsidRDefault="00B3787C" w:rsidP="0004375A">
      <w:pPr>
        <w:adjustRightInd w:val="0"/>
        <w:snapToGrid w:val="0"/>
        <w:spacing w:after="120"/>
        <w:jc w:val="both"/>
        <w:rPr>
          <w:sz w:val="26"/>
          <w:szCs w:val="26"/>
        </w:rPr>
      </w:pPr>
      <w:r w:rsidRPr="00B3787C">
        <w:rPr>
          <w:sz w:val="26"/>
          <w:szCs w:val="26"/>
        </w:rPr>
        <w:t>-The circular of the Ministry of Finance shall guide the implementation of some articles of the Law on Tax charges</w:t>
      </w:r>
    </w:p>
    <w:p w14:paraId="33DE27ED" w14:textId="7AAD83E4" w:rsidR="00B3787C" w:rsidRPr="00B3787C" w:rsidRDefault="00B3787C" w:rsidP="0004375A">
      <w:pPr>
        <w:adjustRightInd w:val="0"/>
        <w:snapToGrid w:val="0"/>
        <w:spacing w:after="120"/>
        <w:jc w:val="both"/>
        <w:rPr>
          <w:sz w:val="26"/>
          <w:szCs w:val="26"/>
        </w:rPr>
      </w:pPr>
      <w:r w:rsidRPr="00B3787C">
        <w:rPr>
          <w:sz w:val="26"/>
          <w:szCs w:val="26"/>
        </w:rPr>
        <w:t>- The website of the Ministry of Finance</w:t>
      </w:r>
    </w:p>
    <w:p w14:paraId="51138EA7" w14:textId="2F88100E" w:rsidR="00B3787C" w:rsidRPr="00B3787C" w:rsidRDefault="001759AC" w:rsidP="00F76C83">
      <w:pPr>
        <w:widowControl w:val="0"/>
        <w:adjustRightInd w:val="0"/>
        <w:snapToGrid w:val="0"/>
        <w:spacing w:after="120"/>
        <w:jc w:val="center"/>
        <w:rPr>
          <w:rFonts w:eastAsia="Times New Roman"/>
          <w:sz w:val="26"/>
          <w:szCs w:val="26"/>
        </w:rPr>
      </w:pPr>
      <w:r w:rsidRPr="008E4265">
        <w:rPr>
          <w:rFonts w:eastAsia="Times New Roman"/>
          <w:b/>
          <w:sz w:val="26"/>
          <w:szCs w:val="26"/>
        </w:rPr>
        <w:t>CH</w:t>
      </w:r>
      <w:r w:rsidR="00A65D96" w:rsidRPr="008E4265">
        <w:rPr>
          <w:rFonts w:eastAsia="Times New Roman"/>
          <w:b/>
          <w:sz w:val="26"/>
          <w:szCs w:val="26"/>
        </w:rPr>
        <w:t>APTER</w:t>
      </w:r>
      <w:r w:rsidR="00B3787C">
        <w:rPr>
          <w:rFonts w:eastAsia="Times New Roman"/>
          <w:b/>
          <w:sz w:val="26"/>
          <w:szCs w:val="26"/>
        </w:rPr>
        <w:t xml:space="preserve"> 8</w:t>
      </w:r>
      <w:r w:rsidR="0087163C" w:rsidRPr="008E4265">
        <w:rPr>
          <w:rFonts w:eastAsia="Times New Roman"/>
          <w:b/>
          <w:sz w:val="26"/>
          <w:szCs w:val="26"/>
        </w:rPr>
        <w:t xml:space="preserve"> </w:t>
      </w:r>
      <w:r w:rsidR="00B3787C">
        <w:rPr>
          <w:rFonts w:eastAsia="Times New Roman"/>
          <w:b/>
          <w:sz w:val="26"/>
          <w:szCs w:val="26"/>
        </w:rPr>
        <w:t>–</w:t>
      </w:r>
      <w:r w:rsidRPr="008E4265">
        <w:rPr>
          <w:rFonts w:eastAsia="Times New Roman"/>
          <w:b/>
          <w:sz w:val="26"/>
          <w:szCs w:val="26"/>
        </w:rPr>
        <w:t xml:space="preserve"> </w:t>
      </w:r>
      <w:r w:rsidR="00B3787C">
        <w:rPr>
          <w:rFonts w:eastAsia="Times New Roman"/>
          <w:b/>
          <w:sz w:val="26"/>
          <w:szCs w:val="26"/>
        </w:rPr>
        <w:t xml:space="preserve">ORGANIZING STRUCTURE OF ADMINISTRATON SYSTEM </w:t>
      </w:r>
      <w:r w:rsidR="0004105B">
        <w:rPr>
          <w:rFonts w:eastAsia="Times New Roman"/>
          <w:b/>
          <w:sz w:val="26"/>
          <w:szCs w:val="26"/>
        </w:rPr>
        <w:t>IN LAND AND REAL ESTATE</w:t>
      </w:r>
    </w:p>
    <w:p w14:paraId="3CC2C818" w14:textId="77777777" w:rsidR="0087163C" w:rsidRPr="008E4265" w:rsidRDefault="0087163C" w:rsidP="0004375A">
      <w:pPr>
        <w:spacing w:after="120"/>
        <w:jc w:val="both"/>
        <w:rPr>
          <w:rFonts w:eastAsia="Times"/>
          <w:i/>
          <w:sz w:val="26"/>
          <w:szCs w:val="26"/>
          <w:lang w:val="en-AU" w:eastAsia="x-none"/>
        </w:rPr>
      </w:pPr>
      <w:r w:rsidRPr="008E4265">
        <w:rPr>
          <w:rFonts w:eastAsia="Times"/>
          <w:i/>
          <w:sz w:val="26"/>
          <w:szCs w:val="26"/>
          <w:lang w:val="en-AU" w:eastAsia="x-none"/>
        </w:rPr>
        <w:t>Brief introduction about the chapter:</w:t>
      </w:r>
    </w:p>
    <w:p w14:paraId="1E0B95E8" w14:textId="453F5305" w:rsidR="0004105B" w:rsidRPr="00CD290A" w:rsidRDefault="0004105B" w:rsidP="0004375A">
      <w:pPr>
        <w:jc w:val="both"/>
        <w:rPr>
          <w:sz w:val="26"/>
          <w:szCs w:val="26"/>
        </w:rPr>
      </w:pPr>
      <w:r w:rsidRPr="0089645E">
        <w:rPr>
          <w:sz w:val="26"/>
          <w:szCs w:val="26"/>
        </w:rPr>
        <w:t>In this chapter, the basic knowledge about the organizing structure of</w:t>
      </w:r>
      <w:r>
        <w:t xml:space="preserve"> </w:t>
      </w:r>
      <w:r w:rsidRPr="0089645E">
        <w:rPr>
          <w:sz w:val="26"/>
          <w:szCs w:val="26"/>
        </w:rPr>
        <w:t xml:space="preserve">administration system in land, houses and construction will be supplied such as: organizing structure of administration system; the functions, duties and powers of each department in the admnistration system; assignment and decentralization between departments in the land and real estate administration system from centre to  province, county, district and ward, commune; recruitment and training </w:t>
      </w:r>
      <w:r w:rsidR="0089645E" w:rsidRPr="0089645E">
        <w:rPr>
          <w:sz w:val="26"/>
          <w:szCs w:val="26"/>
        </w:rPr>
        <w:t>of</w:t>
      </w:r>
      <w:r w:rsidR="0089645E">
        <w:rPr>
          <w:sz w:val="26"/>
          <w:szCs w:val="26"/>
        </w:rPr>
        <w:t xml:space="preserve">ficials </w:t>
      </w:r>
      <w:r w:rsidRPr="0089645E">
        <w:rPr>
          <w:sz w:val="26"/>
          <w:szCs w:val="26"/>
        </w:rPr>
        <w:t xml:space="preserve">of </w:t>
      </w:r>
      <w:r w:rsidR="00CD290A" w:rsidRPr="0089645E">
        <w:rPr>
          <w:sz w:val="26"/>
          <w:szCs w:val="26"/>
        </w:rPr>
        <w:t xml:space="preserve">Vietnam’s </w:t>
      </w:r>
      <w:r w:rsidRPr="0089645E">
        <w:rPr>
          <w:sz w:val="26"/>
          <w:szCs w:val="26"/>
        </w:rPr>
        <w:t>adminis</w:t>
      </w:r>
      <w:r w:rsidR="00CD290A" w:rsidRPr="0089645E">
        <w:rPr>
          <w:sz w:val="26"/>
          <w:szCs w:val="26"/>
        </w:rPr>
        <w:t>tration system in land and real estate.</w:t>
      </w:r>
    </w:p>
    <w:p w14:paraId="11DCBC7C" w14:textId="77777777" w:rsidR="00F76C83" w:rsidRPr="00A80C52" w:rsidRDefault="00F76C83" w:rsidP="00F76C83">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14:paraId="49E3FFF9" w14:textId="7709173E" w:rsidR="003D324C" w:rsidRPr="006E3AB4" w:rsidRDefault="003D324C" w:rsidP="0004375A">
      <w:pPr>
        <w:adjustRightInd w:val="0"/>
        <w:snapToGrid w:val="0"/>
        <w:spacing w:after="120"/>
        <w:jc w:val="both"/>
        <w:rPr>
          <w:sz w:val="26"/>
          <w:szCs w:val="26"/>
        </w:rPr>
      </w:pPr>
      <w:r w:rsidRPr="006E3AB4">
        <w:rPr>
          <w:sz w:val="26"/>
          <w:szCs w:val="26"/>
        </w:rPr>
        <w:t xml:space="preserve">- </w:t>
      </w:r>
      <w:r w:rsidR="00AD624F">
        <w:rPr>
          <w:sz w:val="26"/>
          <w:szCs w:val="26"/>
        </w:rPr>
        <w:t>Prof.</w:t>
      </w:r>
      <w:r>
        <w:rPr>
          <w:sz w:val="26"/>
          <w:szCs w:val="26"/>
        </w:rPr>
        <w:t xml:space="preserve">Dr Le Dinh </w:t>
      </w:r>
      <w:r w:rsidRPr="006E3AB4">
        <w:rPr>
          <w:sz w:val="26"/>
          <w:szCs w:val="26"/>
        </w:rPr>
        <w:t>Th</w:t>
      </w:r>
      <w:r>
        <w:rPr>
          <w:sz w:val="26"/>
          <w:szCs w:val="26"/>
        </w:rPr>
        <w:t>ang, 2000,</w:t>
      </w:r>
      <w:r w:rsidRPr="006E3AB4">
        <w:rPr>
          <w:sz w:val="26"/>
          <w:szCs w:val="26"/>
        </w:rPr>
        <w:t xml:space="preserve"> </w:t>
      </w:r>
      <w:r w:rsidR="000565A9" w:rsidRPr="00AD624F">
        <w:rPr>
          <w:sz w:val="26"/>
          <w:szCs w:val="26"/>
        </w:rPr>
        <w:t>Textbook of State management of Land and housing</w:t>
      </w:r>
      <w:r w:rsidRPr="006E3AB4">
        <w:rPr>
          <w:sz w:val="26"/>
          <w:szCs w:val="26"/>
        </w:rPr>
        <w:t xml:space="preserve">, </w:t>
      </w:r>
      <w:r>
        <w:rPr>
          <w:sz w:val="26"/>
          <w:szCs w:val="26"/>
        </w:rPr>
        <w:t>National Politics Press, Chapter 5, page 136 to 182</w:t>
      </w:r>
    </w:p>
    <w:p w14:paraId="4ADFC7D3" w14:textId="77777777" w:rsidR="003D324C" w:rsidRPr="006E3AB4" w:rsidRDefault="003D324C" w:rsidP="0004375A">
      <w:pPr>
        <w:adjustRightInd w:val="0"/>
        <w:snapToGrid w:val="0"/>
        <w:spacing w:after="120"/>
        <w:jc w:val="both"/>
        <w:rPr>
          <w:sz w:val="26"/>
          <w:szCs w:val="26"/>
        </w:rPr>
      </w:pPr>
      <w:r>
        <w:rPr>
          <w:sz w:val="26"/>
          <w:szCs w:val="26"/>
        </w:rPr>
        <w:t>- Land Law 2013</w:t>
      </w:r>
    </w:p>
    <w:p w14:paraId="0601D7BA" w14:textId="77777777" w:rsidR="003D324C" w:rsidRPr="006E3AB4" w:rsidRDefault="003D324C" w:rsidP="0004375A">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14:paraId="0FBDA788" w14:textId="77777777" w:rsidR="003D324C" w:rsidRPr="006E3AB4" w:rsidRDefault="003D324C" w:rsidP="0004375A">
      <w:pPr>
        <w:adjustRightInd w:val="0"/>
        <w:snapToGrid w:val="0"/>
        <w:spacing w:after="120"/>
        <w:jc w:val="both"/>
        <w:rPr>
          <w:sz w:val="26"/>
          <w:szCs w:val="26"/>
        </w:rPr>
      </w:pPr>
      <w:r w:rsidRPr="006E3AB4">
        <w:rPr>
          <w:sz w:val="26"/>
          <w:szCs w:val="26"/>
        </w:rPr>
        <w:t xml:space="preserve">- </w:t>
      </w:r>
      <w:r>
        <w:rPr>
          <w:sz w:val="26"/>
          <w:szCs w:val="26"/>
        </w:rPr>
        <w:t>Real Estate Business Law 2014</w:t>
      </w:r>
    </w:p>
    <w:p w14:paraId="79D0BF48" w14:textId="77777777" w:rsidR="003D324C" w:rsidRPr="006E3AB4" w:rsidRDefault="003D324C" w:rsidP="0004375A">
      <w:pPr>
        <w:adjustRightInd w:val="0"/>
        <w:snapToGrid w:val="0"/>
        <w:spacing w:after="120"/>
        <w:jc w:val="both"/>
        <w:rPr>
          <w:sz w:val="26"/>
          <w:szCs w:val="26"/>
        </w:rPr>
      </w:pPr>
      <w:r w:rsidRPr="006E3AB4">
        <w:rPr>
          <w:sz w:val="26"/>
          <w:szCs w:val="26"/>
        </w:rPr>
        <w:t xml:space="preserve">- </w:t>
      </w:r>
      <w:r>
        <w:rPr>
          <w:sz w:val="26"/>
          <w:szCs w:val="26"/>
        </w:rPr>
        <w:t>Construction Law 2014</w:t>
      </w:r>
    </w:p>
    <w:p w14:paraId="584713CF" w14:textId="77777777" w:rsidR="003D324C" w:rsidRPr="006E3AB4" w:rsidRDefault="003D324C"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14:paraId="39CFC058" w14:textId="2DFD6637" w:rsidR="003D324C" w:rsidRPr="006E3AB4" w:rsidRDefault="003D324C"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000565A9">
        <w:rPr>
          <w:sz w:val="26"/>
          <w:szCs w:val="26"/>
        </w:rPr>
        <w:t xml:space="preserve">Land administration, </w:t>
      </w:r>
      <w:r w:rsidRPr="006E3AB4">
        <w:rPr>
          <w:sz w:val="26"/>
          <w:szCs w:val="26"/>
        </w:rPr>
        <w:t>Peter F.Dale và John D.Mclaughlin Williamson, NXB Oxford university, 2010</w:t>
      </w:r>
    </w:p>
    <w:p w14:paraId="7212C921" w14:textId="77777777" w:rsidR="003D324C" w:rsidRPr="005E01AD" w:rsidRDefault="003D324C" w:rsidP="0004375A">
      <w:pPr>
        <w:adjustRightInd w:val="0"/>
        <w:snapToGrid w:val="0"/>
        <w:spacing w:after="120"/>
        <w:jc w:val="both"/>
        <w:rPr>
          <w:sz w:val="26"/>
          <w:szCs w:val="26"/>
        </w:rPr>
      </w:pPr>
      <w:r w:rsidRPr="0004375A">
        <w:rPr>
          <w:sz w:val="26"/>
          <w:szCs w:val="26"/>
        </w:rPr>
        <w:t xml:space="preserve">- </w:t>
      </w:r>
      <w:r>
        <w:rPr>
          <w:sz w:val="26"/>
          <w:szCs w:val="26"/>
        </w:rPr>
        <w:t>The legal documents relate to land and real estate administration</w:t>
      </w:r>
    </w:p>
    <w:p w14:paraId="5C9CA6F3" w14:textId="77777777" w:rsidR="00FC7FE3" w:rsidRPr="005E01AD" w:rsidRDefault="00FC7FE3" w:rsidP="00FC7FE3">
      <w:pPr>
        <w:adjustRightInd w:val="0"/>
        <w:snapToGrid w:val="0"/>
        <w:spacing w:after="120"/>
        <w:jc w:val="both"/>
        <w:rPr>
          <w:sz w:val="26"/>
          <w:szCs w:val="26"/>
        </w:rPr>
      </w:pPr>
      <w:r>
        <w:rPr>
          <w:sz w:val="26"/>
          <w:szCs w:val="26"/>
        </w:rPr>
        <w:t>- Lam Tang Kiet, Land Administration, Basic and Regime, 1996, National Politics Press</w:t>
      </w:r>
    </w:p>
    <w:p w14:paraId="00BD8FF3" w14:textId="77777777" w:rsidR="00FC7FE3" w:rsidRPr="005E01AD" w:rsidRDefault="00FC7FE3" w:rsidP="00FC7FE3">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14:paraId="0347FE53" w14:textId="77777777" w:rsidR="00FC7FE3" w:rsidRPr="005E01AD" w:rsidRDefault="00FC7FE3" w:rsidP="00FC7FE3">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14:paraId="7BF46D99" w14:textId="77777777" w:rsidR="00FC7FE3" w:rsidRPr="005E01AD" w:rsidRDefault="00FC7FE3" w:rsidP="00FC7FE3">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14:paraId="6B1D7BCD" w14:textId="77777777" w:rsidR="00FC7FE3" w:rsidRPr="005E01AD" w:rsidRDefault="00FC7FE3" w:rsidP="00FC7FE3">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14:paraId="505D7991" w14:textId="5B14D84F" w:rsidR="0004375A" w:rsidRPr="0004375A" w:rsidRDefault="0004375A" w:rsidP="0004375A">
      <w:pPr>
        <w:adjustRightInd w:val="0"/>
        <w:snapToGrid w:val="0"/>
        <w:spacing w:after="120"/>
        <w:jc w:val="both"/>
        <w:rPr>
          <w:sz w:val="26"/>
          <w:szCs w:val="26"/>
        </w:rPr>
      </w:pPr>
      <w:r w:rsidRPr="0004375A">
        <w:rPr>
          <w:sz w:val="26"/>
          <w:szCs w:val="26"/>
        </w:rPr>
        <w:t>-</w:t>
      </w:r>
      <w:r>
        <w:rPr>
          <w:sz w:val="26"/>
          <w:szCs w:val="26"/>
        </w:rPr>
        <w:t xml:space="preserve"> </w:t>
      </w:r>
      <w:r w:rsidRPr="0004375A">
        <w:rPr>
          <w:sz w:val="26"/>
          <w:szCs w:val="26"/>
        </w:rPr>
        <w:t>The decree 43, 44, 45, 46, 47/2014 / ND-CP of the Government dated 15-05-2014 detailed regulations and guidelines for implementation of the Land Law 2013</w:t>
      </w:r>
    </w:p>
    <w:p w14:paraId="14CB3F97" w14:textId="5C379AE4" w:rsidR="001759AC" w:rsidRDefault="001759AC" w:rsidP="00F76C83">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0A1C00" w:rsidRPr="000D6A40">
        <w:rPr>
          <w:rFonts w:eastAsia="Times New Roman"/>
          <w:b/>
          <w:sz w:val="26"/>
          <w:szCs w:val="26"/>
          <w:lang w:val="vi-VN"/>
        </w:rPr>
        <w:t>APTER</w:t>
      </w:r>
      <w:r w:rsidR="0004375A">
        <w:rPr>
          <w:rFonts w:eastAsia="Times New Roman"/>
          <w:b/>
          <w:sz w:val="26"/>
          <w:szCs w:val="26"/>
        </w:rPr>
        <w:t xml:space="preserve"> 9</w:t>
      </w:r>
      <w:r w:rsidR="00166574" w:rsidRPr="000D6A40">
        <w:rPr>
          <w:rFonts w:eastAsia="Times New Roman"/>
          <w:b/>
          <w:sz w:val="26"/>
          <w:szCs w:val="26"/>
        </w:rPr>
        <w:t xml:space="preserve"> </w:t>
      </w:r>
      <w:r w:rsidR="00FE282D">
        <w:rPr>
          <w:rFonts w:eastAsia="Times New Roman"/>
          <w:b/>
          <w:sz w:val="26"/>
          <w:szCs w:val="26"/>
        </w:rPr>
        <w:t>–</w:t>
      </w:r>
      <w:r w:rsidR="003D324C">
        <w:rPr>
          <w:rFonts w:eastAsia="Times New Roman"/>
          <w:b/>
          <w:sz w:val="26"/>
          <w:szCs w:val="26"/>
        </w:rPr>
        <w:t xml:space="preserve"> </w:t>
      </w:r>
      <w:r w:rsidR="00FE282D">
        <w:rPr>
          <w:rFonts w:eastAsia="Times New Roman"/>
          <w:b/>
          <w:sz w:val="26"/>
          <w:szCs w:val="26"/>
        </w:rPr>
        <w:t xml:space="preserve">INSPECTING, CONTROLING AND SETTLING COMPLAINTS AND DENOUNCIATIONS OF LAND AND </w:t>
      </w:r>
      <w:r w:rsidR="008D31FB">
        <w:rPr>
          <w:b/>
          <w:caps/>
          <w:szCs w:val="24"/>
        </w:rPr>
        <w:t>real estate</w:t>
      </w:r>
    </w:p>
    <w:p w14:paraId="54534950" w14:textId="77777777" w:rsidR="001C6487" w:rsidRPr="000D6A40" w:rsidRDefault="001C6487" w:rsidP="0004375A">
      <w:pPr>
        <w:pStyle w:val="Heading1"/>
        <w:keepNext w:val="0"/>
        <w:widowControl w:val="0"/>
        <w:spacing w:after="120" w:line="276" w:lineRule="auto"/>
        <w:ind w:right="123"/>
        <w:jc w:val="both"/>
        <w:rPr>
          <w:rFonts w:ascii="Times New Roman" w:hAnsi="Times New Roman"/>
          <w:sz w:val="26"/>
          <w:szCs w:val="26"/>
          <w:lang w:val="vi-VN"/>
        </w:rPr>
      </w:pPr>
      <w:r w:rsidRPr="000D6A40">
        <w:rPr>
          <w:rFonts w:ascii="Times New Roman" w:hAnsi="Times New Roman"/>
          <w:sz w:val="26"/>
          <w:szCs w:val="26"/>
        </w:rPr>
        <w:t>Briefly introducing about this chapter:</w:t>
      </w:r>
    </w:p>
    <w:p w14:paraId="08FD96CE" w14:textId="45696404" w:rsidR="00FE282D" w:rsidRPr="00FE282D" w:rsidRDefault="00FE282D" w:rsidP="00413DF9">
      <w:pPr>
        <w:jc w:val="both"/>
        <w:rPr>
          <w:sz w:val="26"/>
          <w:szCs w:val="26"/>
        </w:rPr>
      </w:pPr>
      <w:r w:rsidRPr="00FE282D">
        <w:rPr>
          <w:sz w:val="26"/>
          <w:szCs w:val="26"/>
        </w:rPr>
        <w:t>This chapter introduces the</w:t>
      </w:r>
      <w:r>
        <w:rPr>
          <w:sz w:val="26"/>
          <w:szCs w:val="26"/>
        </w:rPr>
        <w:t xml:space="preserve"> state </w:t>
      </w:r>
      <w:r w:rsidRPr="00FE282D">
        <w:rPr>
          <w:sz w:val="26"/>
          <w:szCs w:val="26"/>
        </w:rPr>
        <w:t xml:space="preserve">inspection and </w:t>
      </w:r>
      <w:r>
        <w:rPr>
          <w:sz w:val="26"/>
          <w:szCs w:val="26"/>
        </w:rPr>
        <w:t xml:space="preserve">controling in </w:t>
      </w:r>
      <w:r w:rsidRPr="00FE282D">
        <w:rPr>
          <w:sz w:val="26"/>
          <w:szCs w:val="26"/>
        </w:rPr>
        <w:t xml:space="preserve">land and real estate. In </w:t>
      </w:r>
      <w:r w:rsidR="00413DF9">
        <w:rPr>
          <w:sz w:val="26"/>
          <w:szCs w:val="26"/>
        </w:rPr>
        <w:t xml:space="preserve">the </w:t>
      </w:r>
      <w:r w:rsidRPr="00FE282D">
        <w:rPr>
          <w:sz w:val="26"/>
          <w:szCs w:val="26"/>
        </w:rPr>
        <w:t>chapter</w:t>
      </w:r>
      <w:r w:rsidR="00413DF9">
        <w:rPr>
          <w:sz w:val="26"/>
          <w:szCs w:val="26"/>
        </w:rPr>
        <w:t>, we clarify</w:t>
      </w:r>
      <w:r w:rsidRPr="00FE282D">
        <w:rPr>
          <w:sz w:val="26"/>
          <w:szCs w:val="26"/>
        </w:rPr>
        <w:t xml:space="preserve"> the relationship of vertical </w:t>
      </w:r>
      <w:r w:rsidR="00413DF9">
        <w:rPr>
          <w:sz w:val="26"/>
          <w:szCs w:val="26"/>
        </w:rPr>
        <w:t xml:space="preserve">and </w:t>
      </w:r>
      <w:r w:rsidR="00413DF9" w:rsidRPr="00FE282D">
        <w:rPr>
          <w:sz w:val="26"/>
          <w:szCs w:val="26"/>
        </w:rPr>
        <w:t xml:space="preserve">specialized </w:t>
      </w:r>
      <w:r w:rsidRPr="00FE282D">
        <w:rPr>
          <w:sz w:val="26"/>
          <w:szCs w:val="26"/>
        </w:rPr>
        <w:t xml:space="preserve">inspection </w:t>
      </w:r>
      <w:r w:rsidR="00413DF9">
        <w:rPr>
          <w:sz w:val="26"/>
          <w:szCs w:val="26"/>
        </w:rPr>
        <w:t xml:space="preserve">system </w:t>
      </w:r>
      <w:r w:rsidRPr="00FE282D">
        <w:rPr>
          <w:sz w:val="26"/>
          <w:szCs w:val="26"/>
        </w:rPr>
        <w:t xml:space="preserve">and </w:t>
      </w:r>
      <w:r w:rsidR="00083D3E">
        <w:rPr>
          <w:sz w:val="26"/>
          <w:szCs w:val="26"/>
        </w:rPr>
        <w:t xml:space="preserve">alarify </w:t>
      </w:r>
      <w:r w:rsidRPr="00FE282D">
        <w:rPr>
          <w:sz w:val="26"/>
          <w:szCs w:val="26"/>
        </w:rPr>
        <w:t>content</w:t>
      </w:r>
      <w:r w:rsidR="00083D3E">
        <w:rPr>
          <w:sz w:val="26"/>
          <w:szCs w:val="26"/>
        </w:rPr>
        <w:t>s</w:t>
      </w:r>
      <w:r w:rsidRPr="00FE282D">
        <w:rPr>
          <w:sz w:val="26"/>
          <w:szCs w:val="26"/>
        </w:rPr>
        <w:t xml:space="preserve"> of land and real estate</w:t>
      </w:r>
      <w:r w:rsidR="00083D3E">
        <w:rPr>
          <w:sz w:val="26"/>
          <w:szCs w:val="26"/>
        </w:rPr>
        <w:t xml:space="preserve"> </w:t>
      </w:r>
      <w:r w:rsidR="00083D3E" w:rsidRPr="00FE282D">
        <w:rPr>
          <w:sz w:val="26"/>
          <w:szCs w:val="26"/>
        </w:rPr>
        <w:t xml:space="preserve">inspection and </w:t>
      </w:r>
      <w:r w:rsidR="00083D3E">
        <w:rPr>
          <w:sz w:val="26"/>
          <w:szCs w:val="26"/>
        </w:rPr>
        <w:t>controling</w:t>
      </w:r>
      <w:r w:rsidRPr="00FE282D">
        <w:rPr>
          <w:sz w:val="26"/>
          <w:szCs w:val="26"/>
        </w:rPr>
        <w:t xml:space="preserve">. In part 2 of </w:t>
      </w:r>
      <w:r w:rsidR="00083D3E">
        <w:rPr>
          <w:sz w:val="26"/>
          <w:szCs w:val="26"/>
        </w:rPr>
        <w:t xml:space="preserve">the </w:t>
      </w:r>
      <w:r w:rsidRPr="00FE282D">
        <w:rPr>
          <w:sz w:val="26"/>
          <w:szCs w:val="26"/>
        </w:rPr>
        <w:t>chapter</w:t>
      </w:r>
      <w:r w:rsidR="00083D3E">
        <w:rPr>
          <w:sz w:val="26"/>
          <w:szCs w:val="26"/>
        </w:rPr>
        <w:t xml:space="preserve"> we introduce</w:t>
      </w:r>
      <w:r w:rsidRPr="00FE282D">
        <w:rPr>
          <w:sz w:val="26"/>
          <w:szCs w:val="26"/>
        </w:rPr>
        <w:t xml:space="preserve"> the basic problems of settling </w:t>
      </w:r>
      <w:r w:rsidR="00083D3E" w:rsidRPr="00FE282D">
        <w:rPr>
          <w:sz w:val="26"/>
          <w:szCs w:val="26"/>
        </w:rPr>
        <w:t xml:space="preserve">land and real estate </w:t>
      </w:r>
      <w:r w:rsidRPr="00FE282D">
        <w:rPr>
          <w:sz w:val="26"/>
          <w:szCs w:val="26"/>
        </w:rPr>
        <w:t>d</w:t>
      </w:r>
      <w:r w:rsidR="00083D3E">
        <w:rPr>
          <w:sz w:val="26"/>
          <w:szCs w:val="26"/>
        </w:rPr>
        <w:t>isputions</w:t>
      </w:r>
      <w:r w:rsidRPr="00FE282D">
        <w:rPr>
          <w:sz w:val="26"/>
          <w:szCs w:val="26"/>
        </w:rPr>
        <w:t>, complaints and den</w:t>
      </w:r>
      <w:r w:rsidR="00083D3E">
        <w:rPr>
          <w:sz w:val="26"/>
          <w:szCs w:val="26"/>
        </w:rPr>
        <w:t>o</w:t>
      </w:r>
      <w:r w:rsidRPr="00FE282D">
        <w:rPr>
          <w:sz w:val="26"/>
          <w:szCs w:val="26"/>
        </w:rPr>
        <w:t>unciations, introduced the concept of disputes, complaints and den</w:t>
      </w:r>
      <w:r w:rsidR="00083D3E">
        <w:rPr>
          <w:sz w:val="26"/>
          <w:szCs w:val="26"/>
        </w:rPr>
        <w:t xml:space="preserve">ounciations; requirements in settling </w:t>
      </w:r>
      <w:r w:rsidRPr="00FE282D">
        <w:rPr>
          <w:sz w:val="26"/>
          <w:szCs w:val="26"/>
        </w:rPr>
        <w:t>disputes, complaints and den</w:t>
      </w:r>
      <w:r w:rsidR="00083D3E">
        <w:rPr>
          <w:sz w:val="26"/>
          <w:szCs w:val="26"/>
        </w:rPr>
        <w:t>ounciations in</w:t>
      </w:r>
      <w:r w:rsidRPr="00FE282D">
        <w:rPr>
          <w:sz w:val="26"/>
          <w:szCs w:val="26"/>
        </w:rPr>
        <w:t xml:space="preserve"> land and real estate, </w:t>
      </w:r>
      <w:r w:rsidR="00083D3E">
        <w:rPr>
          <w:sz w:val="26"/>
          <w:szCs w:val="26"/>
        </w:rPr>
        <w:t>common dispute</w:t>
      </w:r>
      <w:r w:rsidRPr="00FE282D">
        <w:rPr>
          <w:sz w:val="26"/>
          <w:szCs w:val="26"/>
        </w:rPr>
        <w:t>, denunciations, complaints</w:t>
      </w:r>
      <w:r w:rsidR="00083D3E">
        <w:rPr>
          <w:sz w:val="26"/>
          <w:szCs w:val="26"/>
        </w:rPr>
        <w:t xml:space="preserve"> cases</w:t>
      </w:r>
      <w:r w:rsidRPr="00FE282D">
        <w:rPr>
          <w:sz w:val="26"/>
          <w:szCs w:val="26"/>
        </w:rPr>
        <w:t xml:space="preserve"> about land and</w:t>
      </w:r>
      <w:r w:rsidR="00083D3E">
        <w:rPr>
          <w:sz w:val="26"/>
          <w:szCs w:val="26"/>
        </w:rPr>
        <w:t xml:space="preserve"> real estate</w:t>
      </w:r>
      <w:r w:rsidRPr="00FE282D">
        <w:rPr>
          <w:sz w:val="26"/>
          <w:szCs w:val="26"/>
        </w:rPr>
        <w:t xml:space="preserve">; </w:t>
      </w:r>
      <w:r w:rsidR="00680EB9">
        <w:rPr>
          <w:sz w:val="26"/>
          <w:szCs w:val="26"/>
        </w:rPr>
        <w:t>proceduce and authorization in settling</w:t>
      </w:r>
      <w:r w:rsidRPr="00FE282D">
        <w:rPr>
          <w:sz w:val="26"/>
          <w:szCs w:val="26"/>
        </w:rPr>
        <w:t xml:space="preserve"> dispute</w:t>
      </w:r>
      <w:r w:rsidR="00680EB9">
        <w:rPr>
          <w:sz w:val="26"/>
          <w:szCs w:val="26"/>
        </w:rPr>
        <w:t xml:space="preserve">s, </w:t>
      </w:r>
      <w:r w:rsidR="00680EB9" w:rsidRPr="00FE282D">
        <w:rPr>
          <w:sz w:val="26"/>
          <w:szCs w:val="26"/>
        </w:rPr>
        <w:t>denunciations</w:t>
      </w:r>
      <w:r w:rsidR="00680EB9">
        <w:rPr>
          <w:sz w:val="26"/>
          <w:szCs w:val="26"/>
        </w:rPr>
        <w:t>, complaints in land and real estate.</w:t>
      </w:r>
    </w:p>
    <w:p w14:paraId="5C3DFF5C" w14:textId="77777777" w:rsidR="00F76C83" w:rsidRPr="00A80C52" w:rsidRDefault="00F76C83" w:rsidP="00F76C83">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14:paraId="3A0DA60D"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 xml:space="preserve">Prof. Dr Le Dinh </w:t>
      </w:r>
      <w:r w:rsidRPr="006E3AB4">
        <w:rPr>
          <w:sz w:val="26"/>
          <w:szCs w:val="26"/>
        </w:rPr>
        <w:t>Th</w:t>
      </w:r>
      <w:r>
        <w:rPr>
          <w:sz w:val="26"/>
          <w:szCs w:val="26"/>
        </w:rPr>
        <w:t>ang, 2000,</w:t>
      </w:r>
      <w:r w:rsidRPr="006E3AB4">
        <w:rPr>
          <w:sz w:val="26"/>
          <w:szCs w:val="26"/>
        </w:rPr>
        <w:t xml:space="preserve"> “Giáo trình quản lý nhà nước về đất đai và nhà ở”, </w:t>
      </w:r>
      <w:r>
        <w:rPr>
          <w:sz w:val="26"/>
          <w:szCs w:val="26"/>
        </w:rPr>
        <w:t xml:space="preserve">National Politics Press, Chapter 1 and 2, page 9 to </w:t>
      </w:r>
      <w:r w:rsidRPr="006E3AB4">
        <w:rPr>
          <w:sz w:val="26"/>
          <w:szCs w:val="26"/>
        </w:rPr>
        <w:t>58</w:t>
      </w:r>
    </w:p>
    <w:p w14:paraId="38A809DA" w14:textId="77777777" w:rsidR="00AD624F" w:rsidRPr="006E3AB4" w:rsidRDefault="00AD624F" w:rsidP="0004375A">
      <w:pPr>
        <w:adjustRightInd w:val="0"/>
        <w:snapToGrid w:val="0"/>
        <w:spacing w:after="120"/>
        <w:jc w:val="both"/>
        <w:rPr>
          <w:sz w:val="26"/>
          <w:szCs w:val="26"/>
        </w:rPr>
      </w:pPr>
      <w:r>
        <w:rPr>
          <w:sz w:val="26"/>
          <w:szCs w:val="26"/>
        </w:rPr>
        <w:t>- Land Law 2013</w:t>
      </w:r>
    </w:p>
    <w:p w14:paraId="218ED4D4"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14:paraId="7F877A51"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Real Estate Business Law 2014</w:t>
      </w:r>
    </w:p>
    <w:p w14:paraId="0B6C6333"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Construction Law 2014</w:t>
      </w:r>
    </w:p>
    <w:p w14:paraId="5826530C" w14:textId="77777777" w:rsidR="00AD624F" w:rsidRPr="006E3AB4" w:rsidRDefault="00AD624F"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14:paraId="514CE40D" w14:textId="34FF68B1" w:rsidR="00AD624F" w:rsidRPr="006E3AB4" w:rsidRDefault="00AD624F"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Peter F.Dale và John D.Mclaughlin Williamson, NXB Oxford university, 2010</w:t>
      </w:r>
    </w:p>
    <w:p w14:paraId="0DD5A7C2" w14:textId="77777777" w:rsidR="00AD624F" w:rsidRPr="005E01AD" w:rsidRDefault="00AD624F" w:rsidP="0004375A">
      <w:pPr>
        <w:adjustRightInd w:val="0"/>
        <w:snapToGrid w:val="0"/>
        <w:spacing w:after="120"/>
        <w:jc w:val="both"/>
        <w:rPr>
          <w:sz w:val="26"/>
          <w:szCs w:val="26"/>
        </w:rPr>
      </w:pPr>
      <w:r w:rsidRPr="00FC7FE3">
        <w:rPr>
          <w:sz w:val="26"/>
          <w:szCs w:val="26"/>
        </w:rPr>
        <w:t xml:space="preserve">- </w:t>
      </w:r>
      <w:r>
        <w:rPr>
          <w:sz w:val="26"/>
          <w:szCs w:val="26"/>
        </w:rPr>
        <w:t>The legal documents relate to land and real estate administration</w:t>
      </w:r>
    </w:p>
    <w:p w14:paraId="2AD49A81" w14:textId="28E1EC56" w:rsidR="00F1485A" w:rsidRPr="00FC7FE3" w:rsidRDefault="00AD624F" w:rsidP="00FC7FE3">
      <w:pPr>
        <w:adjustRightInd w:val="0"/>
        <w:snapToGrid w:val="0"/>
        <w:spacing w:after="120"/>
        <w:jc w:val="both"/>
        <w:rPr>
          <w:sz w:val="26"/>
          <w:szCs w:val="26"/>
        </w:rPr>
      </w:pPr>
      <w:r>
        <w:rPr>
          <w:sz w:val="26"/>
          <w:szCs w:val="26"/>
        </w:rPr>
        <w:t xml:space="preserve">- </w:t>
      </w:r>
      <w:r w:rsidR="00F1485A" w:rsidRPr="00FC7FE3">
        <w:rPr>
          <w:sz w:val="26"/>
          <w:szCs w:val="26"/>
        </w:rPr>
        <w:t>Inspection Law 2010</w:t>
      </w:r>
    </w:p>
    <w:p w14:paraId="393807FA" w14:textId="7E347A80" w:rsidR="00F1485A" w:rsidRPr="00FC7FE3" w:rsidRDefault="00F1485A" w:rsidP="00FC7FE3">
      <w:pPr>
        <w:adjustRightInd w:val="0"/>
        <w:snapToGrid w:val="0"/>
        <w:spacing w:after="120"/>
        <w:jc w:val="both"/>
        <w:rPr>
          <w:sz w:val="26"/>
          <w:szCs w:val="26"/>
        </w:rPr>
      </w:pPr>
      <w:r w:rsidRPr="00FC7FE3">
        <w:rPr>
          <w:sz w:val="26"/>
          <w:szCs w:val="26"/>
        </w:rPr>
        <w:t>- Complaints and Denounciations Law 2011</w:t>
      </w:r>
    </w:p>
    <w:p w14:paraId="3596D5BE" w14:textId="573901BE" w:rsidR="00F1485A" w:rsidRPr="00FC7FE3" w:rsidRDefault="00F1485A" w:rsidP="00FC7FE3">
      <w:pPr>
        <w:adjustRightInd w:val="0"/>
        <w:snapToGrid w:val="0"/>
        <w:spacing w:after="120"/>
        <w:jc w:val="both"/>
        <w:rPr>
          <w:sz w:val="26"/>
          <w:szCs w:val="26"/>
        </w:rPr>
      </w:pPr>
      <w:r w:rsidRPr="00FC7FE3">
        <w:rPr>
          <w:sz w:val="26"/>
          <w:szCs w:val="26"/>
        </w:rPr>
        <w:t>- The legal documents related to the inspection management, inspection, settlement of disputes, complaints and denounciations in land and real estate.</w:t>
      </w:r>
    </w:p>
    <w:p w14:paraId="65236AAC" w14:textId="77777777" w:rsidR="00FC7FE3" w:rsidRPr="005E01AD" w:rsidRDefault="00FC7FE3" w:rsidP="00FC7FE3">
      <w:pPr>
        <w:adjustRightInd w:val="0"/>
        <w:snapToGrid w:val="0"/>
        <w:spacing w:after="120"/>
        <w:jc w:val="both"/>
        <w:rPr>
          <w:sz w:val="26"/>
          <w:szCs w:val="26"/>
        </w:rPr>
      </w:pPr>
      <w:r>
        <w:rPr>
          <w:sz w:val="26"/>
          <w:szCs w:val="26"/>
        </w:rPr>
        <w:t>- Lam Tang Kiet, Land Administration, Basic and Regime, 1996, National Politics Press</w:t>
      </w:r>
    </w:p>
    <w:p w14:paraId="1AC0246D" w14:textId="77777777" w:rsidR="00FC7FE3" w:rsidRPr="005E01AD" w:rsidRDefault="00FC7FE3" w:rsidP="00FC7FE3">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14:paraId="58421834" w14:textId="77777777" w:rsidR="00FC7FE3" w:rsidRPr="005E01AD" w:rsidRDefault="00FC7FE3" w:rsidP="00FC7FE3">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14:paraId="7AA75BFA" w14:textId="77777777" w:rsidR="00FC7FE3" w:rsidRPr="005E01AD" w:rsidRDefault="00FC7FE3" w:rsidP="00FC7FE3">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14:paraId="018084E7" w14:textId="77777777" w:rsidR="00FC7FE3" w:rsidRPr="005E01AD" w:rsidRDefault="00FC7FE3" w:rsidP="00FC7FE3">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14:paraId="5417F1E1" w14:textId="6E680599" w:rsidR="00AD624F" w:rsidRPr="00F1485A" w:rsidRDefault="00F1485A" w:rsidP="00F1485A">
      <w:r>
        <w:t>- Journal Inspector.</w:t>
      </w:r>
    </w:p>
    <w:p w14:paraId="6ABCC522" w14:textId="77777777" w:rsidR="00F37079" w:rsidRPr="000D6A40" w:rsidRDefault="00580AFB" w:rsidP="0004375A">
      <w:pPr>
        <w:widowControl w:val="0"/>
        <w:adjustRightInd w:val="0"/>
        <w:snapToGrid w:val="0"/>
        <w:spacing w:after="120"/>
        <w:jc w:val="both"/>
        <w:rPr>
          <w:rFonts w:eastAsia="Times New Roman"/>
          <w:b/>
          <w:sz w:val="26"/>
          <w:szCs w:val="26"/>
        </w:rPr>
      </w:pPr>
      <w:r w:rsidRPr="000D6A40">
        <w:rPr>
          <w:rFonts w:eastAsia="Times New Roman"/>
          <w:b/>
          <w:sz w:val="26"/>
          <w:szCs w:val="26"/>
        </w:rPr>
        <w:t>7. REQUIRED TEXTBOOK &amp; COURSE MATERIALS</w:t>
      </w:r>
    </w:p>
    <w:p w14:paraId="66E3A1D6" w14:textId="6BEFCE3B" w:rsidR="004170C1" w:rsidRPr="00AD624F" w:rsidRDefault="00AD624F" w:rsidP="0004375A">
      <w:pPr>
        <w:widowControl w:val="0"/>
        <w:adjustRightInd w:val="0"/>
        <w:snapToGrid w:val="0"/>
        <w:spacing w:after="120"/>
        <w:jc w:val="both"/>
        <w:rPr>
          <w:rFonts w:eastAsia="Times New Roman"/>
          <w:sz w:val="26"/>
          <w:szCs w:val="26"/>
        </w:rPr>
      </w:pPr>
      <w:r>
        <w:rPr>
          <w:sz w:val="26"/>
          <w:szCs w:val="26"/>
        </w:rPr>
        <w:t>Prof.Dr</w:t>
      </w:r>
      <w:r w:rsidR="00FC7FE3">
        <w:rPr>
          <w:sz w:val="26"/>
          <w:szCs w:val="26"/>
        </w:rPr>
        <w:t xml:space="preserve">. Le Dinh Thang (2000): </w:t>
      </w:r>
      <w:r w:rsidRPr="00AD624F">
        <w:rPr>
          <w:sz w:val="26"/>
          <w:szCs w:val="26"/>
        </w:rPr>
        <w:t xml:space="preserve">Textbook of State management of Land and </w:t>
      </w:r>
      <w:r w:rsidR="00FC7FE3">
        <w:rPr>
          <w:sz w:val="26"/>
          <w:szCs w:val="26"/>
        </w:rPr>
        <w:t xml:space="preserve">housing - </w:t>
      </w:r>
      <w:r w:rsidRPr="00AD624F">
        <w:rPr>
          <w:sz w:val="26"/>
          <w:szCs w:val="26"/>
        </w:rPr>
        <w:t>the National Political Publishing</w:t>
      </w:r>
    </w:p>
    <w:p w14:paraId="45C46B94" w14:textId="77777777" w:rsidR="00F37079" w:rsidRPr="000D6A40" w:rsidRDefault="00F37079" w:rsidP="0004375A">
      <w:pPr>
        <w:widowControl w:val="0"/>
        <w:adjustRightInd w:val="0"/>
        <w:snapToGrid w:val="0"/>
        <w:spacing w:after="120"/>
        <w:jc w:val="both"/>
        <w:rPr>
          <w:rFonts w:eastAsia="Times New Roman"/>
          <w:sz w:val="26"/>
          <w:szCs w:val="26"/>
        </w:rPr>
      </w:pPr>
      <w:r w:rsidRPr="000D6A40">
        <w:rPr>
          <w:b/>
          <w:sz w:val="26"/>
          <w:szCs w:val="26"/>
        </w:rPr>
        <w:t>8. RECOMMENDED TEXTS &amp; OTHER READINGS</w:t>
      </w:r>
    </w:p>
    <w:p w14:paraId="1B5FE8A1" w14:textId="0A2C2E8B"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 xml:space="preserve">Prof. Dr Le Dinh </w:t>
      </w:r>
      <w:r w:rsidRPr="006E3AB4">
        <w:rPr>
          <w:sz w:val="26"/>
          <w:szCs w:val="26"/>
        </w:rPr>
        <w:t>Th</w:t>
      </w:r>
      <w:r>
        <w:rPr>
          <w:sz w:val="26"/>
          <w:szCs w:val="26"/>
        </w:rPr>
        <w:t>ang, 2000,</w:t>
      </w:r>
      <w:r w:rsidRPr="006E3AB4">
        <w:rPr>
          <w:sz w:val="26"/>
          <w:szCs w:val="26"/>
        </w:rPr>
        <w:t xml:space="preserve"> </w:t>
      </w:r>
      <w:r w:rsidR="00FC7FE3" w:rsidRPr="00AD624F">
        <w:rPr>
          <w:sz w:val="26"/>
          <w:szCs w:val="26"/>
        </w:rPr>
        <w:t xml:space="preserve">Textbook of State management of Land and </w:t>
      </w:r>
      <w:r w:rsidR="00FC7FE3">
        <w:rPr>
          <w:sz w:val="26"/>
          <w:szCs w:val="26"/>
        </w:rPr>
        <w:t xml:space="preserve">housing, </w:t>
      </w:r>
      <w:r>
        <w:rPr>
          <w:sz w:val="26"/>
          <w:szCs w:val="26"/>
        </w:rPr>
        <w:t>National Politics Press</w:t>
      </w:r>
    </w:p>
    <w:p w14:paraId="496C367D" w14:textId="77777777" w:rsidR="00AD624F" w:rsidRPr="006E3AB4" w:rsidRDefault="00AD624F" w:rsidP="0004375A">
      <w:pPr>
        <w:adjustRightInd w:val="0"/>
        <w:snapToGrid w:val="0"/>
        <w:spacing w:after="120"/>
        <w:jc w:val="both"/>
        <w:rPr>
          <w:sz w:val="26"/>
          <w:szCs w:val="26"/>
        </w:rPr>
      </w:pPr>
      <w:r>
        <w:rPr>
          <w:sz w:val="26"/>
          <w:szCs w:val="26"/>
        </w:rPr>
        <w:t>- Land Law 2013</w:t>
      </w:r>
    </w:p>
    <w:p w14:paraId="5773369F"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14:paraId="7A034A19"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Real Estate Business Law 2014</w:t>
      </w:r>
    </w:p>
    <w:p w14:paraId="6B3EA734" w14:textId="77777777" w:rsidR="00AD624F" w:rsidRPr="006E3AB4" w:rsidRDefault="00AD624F" w:rsidP="0004375A">
      <w:pPr>
        <w:adjustRightInd w:val="0"/>
        <w:snapToGrid w:val="0"/>
        <w:spacing w:after="120"/>
        <w:jc w:val="both"/>
        <w:rPr>
          <w:sz w:val="26"/>
          <w:szCs w:val="26"/>
        </w:rPr>
      </w:pPr>
      <w:r w:rsidRPr="006E3AB4">
        <w:rPr>
          <w:sz w:val="26"/>
          <w:szCs w:val="26"/>
        </w:rPr>
        <w:t xml:space="preserve">- </w:t>
      </w:r>
      <w:r>
        <w:rPr>
          <w:sz w:val="26"/>
          <w:szCs w:val="26"/>
        </w:rPr>
        <w:t>Construction Law 2014</w:t>
      </w:r>
    </w:p>
    <w:p w14:paraId="5DA1551F" w14:textId="77777777" w:rsidR="00AD624F" w:rsidRPr="006E3AB4" w:rsidRDefault="00AD624F"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14:paraId="114B815F" w14:textId="456018A2" w:rsidR="00AD624F" w:rsidRPr="006E3AB4" w:rsidRDefault="00AD624F" w:rsidP="0004375A">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Peter F.Dale và John D.Mclaughlin Williamson, NXB Oxford university, 2010</w:t>
      </w:r>
    </w:p>
    <w:p w14:paraId="18AEDDB3" w14:textId="77777777" w:rsidR="00AD624F" w:rsidRPr="005E01AD" w:rsidRDefault="00AD624F" w:rsidP="0004375A">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14:paraId="2C066CFE" w14:textId="77777777" w:rsidR="00FC7FE3" w:rsidRPr="005E01AD" w:rsidRDefault="00FC7FE3" w:rsidP="00FC7FE3">
      <w:pPr>
        <w:adjustRightInd w:val="0"/>
        <w:snapToGrid w:val="0"/>
        <w:spacing w:after="120"/>
        <w:jc w:val="both"/>
        <w:rPr>
          <w:sz w:val="26"/>
          <w:szCs w:val="26"/>
        </w:rPr>
      </w:pPr>
      <w:r>
        <w:rPr>
          <w:sz w:val="26"/>
          <w:szCs w:val="26"/>
        </w:rPr>
        <w:t>- Lam Tang Kiet, Land Administration, Basic and Regime, 1996, National Politics Press</w:t>
      </w:r>
    </w:p>
    <w:p w14:paraId="0D90193A" w14:textId="77777777" w:rsidR="00FC7FE3" w:rsidRPr="005E01AD" w:rsidRDefault="00FC7FE3" w:rsidP="00FC7FE3">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14:paraId="6C248E73" w14:textId="77777777" w:rsidR="00FC7FE3" w:rsidRPr="005E01AD" w:rsidRDefault="00FC7FE3" w:rsidP="00FC7FE3">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14:paraId="5179BD73" w14:textId="77777777" w:rsidR="00FC7FE3" w:rsidRPr="005E01AD" w:rsidRDefault="00FC7FE3" w:rsidP="00FC7FE3">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14:paraId="4665BF5E" w14:textId="77777777" w:rsidR="00FC7FE3" w:rsidRPr="005E01AD" w:rsidRDefault="00FC7FE3" w:rsidP="00FC7FE3">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14:paraId="6DF6FF65" w14:textId="77777777" w:rsidR="00AD624F" w:rsidRPr="00AD624F" w:rsidRDefault="00AD624F" w:rsidP="0004375A">
      <w:pPr>
        <w:adjustRightInd w:val="0"/>
        <w:snapToGrid w:val="0"/>
        <w:spacing w:after="120"/>
        <w:jc w:val="both"/>
        <w:rPr>
          <w:sz w:val="26"/>
          <w:szCs w:val="26"/>
        </w:rPr>
      </w:pPr>
      <w:r w:rsidRPr="00AD624F">
        <w:rPr>
          <w:sz w:val="26"/>
          <w:szCs w:val="26"/>
        </w:rPr>
        <w:t xml:space="preserve">-The decree 43, 44, 45, 46, 47/2014 / ND-CP of the Government dated 15-05-2014 detailed regulations and guidelines </w:t>
      </w:r>
      <w:r>
        <w:rPr>
          <w:sz w:val="26"/>
          <w:szCs w:val="26"/>
        </w:rPr>
        <w:t xml:space="preserve">for implementing </w:t>
      </w:r>
      <w:r w:rsidRPr="00AD624F">
        <w:rPr>
          <w:sz w:val="26"/>
          <w:szCs w:val="26"/>
        </w:rPr>
        <w:t>of the Land Law 2013</w:t>
      </w:r>
    </w:p>
    <w:p w14:paraId="37B0B303" w14:textId="77777777" w:rsidR="00AD624F" w:rsidRPr="00AD624F" w:rsidRDefault="00AD624F" w:rsidP="0004375A">
      <w:pPr>
        <w:adjustRightInd w:val="0"/>
        <w:snapToGrid w:val="0"/>
        <w:spacing w:after="120"/>
        <w:jc w:val="both"/>
        <w:rPr>
          <w:sz w:val="26"/>
          <w:szCs w:val="26"/>
        </w:rPr>
      </w:pPr>
      <w:r w:rsidRPr="00AD624F">
        <w:rPr>
          <w:sz w:val="26"/>
          <w:szCs w:val="26"/>
        </w:rPr>
        <w:t xml:space="preserve">- The Circular 23, 24, 25/2014 / TT-CP dated 19/05/2014 - Circular instructions of the Ministry of Natural Resources and Environment, the Ministry </w:t>
      </w:r>
      <w:r>
        <w:rPr>
          <w:sz w:val="26"/>
          <w:szCs w:val="26"/>
        </w:rPr>
        <w:t xml:space="preserve">of Finance on </w:t>
      </w:r>
      <w:r w:rsidRPr="00AD624F">
        <w:rPr>
          <w:sz w:val="26"/>
          <w:szCs w:val="26"/>
        </w:rPr>
        <w:t>detailed regulations of govern</w:t>
      </w:r>
      <w:r w:rsidR="00105A90">
        <w:rPr>
          <w:sz w:val="26"/>
          <w:szCs w:val="26"/>
        </w:rPr>
        <w:t>ment decrees on land allocation</w:t>
      </w:r>
      <w:r w:rsidRPr="00AD624F">
        <w:rPr>
          <w:sz w:val="26"/>
          <w:szCs w:val="26"/>
        </w:rPr>
        <w:t>,</w:t>
      </w:r>
      <w:r w:rsidR="00105A90">
        <w:rPr>
          <w:sz w:val="26"/>
          <w:szCs w:val="26"/>
        </w:rPr>
        <w:t xml:space="preserve"> land lease and land recover</w:t>
      </w:r>
      <w:r w:rsidRPr="00AD624F">
        <w:rPr>
          <w:sz w:val="26"/>
          <w:szCs w:val="26"/>
        </w:rPr>
        <w:t>, compens</w:t>
      </w:r>
      <w:r w:rsidR="00105A90">
        <w:rPr>
          <w:sz w:val="26"/>
          <w:szCs w:val="26"/>
        </w:rPr>
        <w:t xml:space="preserve">ation, support and rehabitant </w:t>
      </w:r>
      <w:r w:rsidRPr="00AD624F">
        <w:rPr>
          <w:sz w:val="26"/>
          <w:szCs w:val="26"/>
        </w:rPr>
        <w:t>when the state recovers land.</w:t>
      </w:r>
    </w:p>
    <w:p w14:paraId="10D05488" w14:textId="77777777" w:rsidR="00AD624F" w:rsidRPr="00AD624F" w:rsidRDefault="00AD624F" w:rsidP="0004375A">
      <w:pPr>
        <w:adjustRightInd w:val="0"/>
        <w:snapToGrid w:val="0"/>
        <w:spacing w:after="120"/>
        <w:jc w:val="both"/>
        <w:rPr>
          <w:sz w:val="26"/>
          <w:szCs w:val="26"/>
        </w:rPr>
      </w:pPr>
      <w:r w:rsidRPr="00AD624F">
        <w:rPr>
          <w:sz w:val="26"/>
          <w:szCs w:val="26"/>
        </w:rPr>
        <w:t>- The Government's decrees guiding the implementation of tax laws</w:t>
      </w:r>
    </w:p>
    <w:p w14:paraId="2347A21A" w14:textId="77777777" w:rsidR="00AD624F" w:rsidRPr="00AD624F" w:rsidRDefault="00AD624F" w:rsidP="0004375A">
      <w:pPr>
        <w:adjustRightInd w:val="0"/>
        <w:snapToGrid w:val="0"/>
        <w:spacing w:after="120"/>
        <w:jc w:val="both"/>
        <w:rPr>
          <w:sz w:val="26"/>
          <w:szCs w:val="26"/>
        </w:rPr>
      </w:pPr>
      <w:r w:rsidRPr="00AD624F">
        <w:rPr>
          <w:sz w:val="26"/>
          <w:szCs w:val="26"/>
        </w:rPr>
        <w:t>- The legal documents related to the inspection management, inspection, settlement of disputes, complaints and denunciations on land and real estate.</w:t>
      </w:r>
    </w:p>
    <w:p w14:paraId="0E2277DF" w14:textId="77777777" w:rsidR="00AD624F" w:rsidRPr="00AD624F" w:rsidRDefault="00AD624F" w:rsidP="0004375A">
      <w:pPr>
        <w:adjustRightInd w:val="0"/>
        <w:snapToGrid w:val="0"/>
        <w:spacing w:after="120"/>
        <w:jc w:val="both"/>
        <w:rPr>
          <w:sz w:val="26"/>
          <w:szCs w:val="26"/>
        </w:rPr>
      </w:pPr>
      <w:r w:rsidRPr="00AD624F">
        <w:rPr>
          <w:sz w:val="26"/>
          <w:szCs w:val="26"/>
        </w:rPr>
        <w:t>- The other legal documents of the Government relating to the guidelines for implementation of the law in relation to transactions in the property market.</w:t>
      </w:r>
    </w:p>
    <w:p w14:paraId="5B5D50DF" w14:textId="77777777" w:rsidR="00AD624F" w:rsidRPr="00AD624F" w:rsidRDefault="00105A90" w:rsidP="0004375A">
      <w:pPr>
        <w:adjustRightInd w:val="0"/>
        <w:snapToGrid w:val="0"/>
        <w:spacing w:after="120"/>
        <w:jc w:val="both"/>
        <w:rPr>
          <w:sz w:val="26"/>
          <w:szCs w:val="26"/>
        </w:rPr>
      </w:pPr>
      <w:r>
        <w:rPr>
          <w:sz w:val="26"/>
          <w:szCs w:val="26"/>
        </w:rPr>
        <w:t>- The C</w:t>
      </w:r>
      <w:r w:rsidR="00AD624F" w:rsidRPr="00AD624F">
        <w:rPr>
          <w:sz w:val="26"/>
          <w:szCs w:val="26"/>
        </w:rPr>
        <w:t>ircular guidance of the Ministry of Fi</w:t>
      </w:r>
      <w:r>
        <w:rPr>
          <w:sz w:val="26"/>
          <w:szCs w:val="26"/>
        </w:rPr>
        <w:t>nance guiding the implementing</w:t>
      </w:r>
      <w:r w:rsidR="00AD624F" w:rsidRPr="00AD624F">
        <w:rPr>
          <w:sz w:val="26"/>
          <w:szCs w:val="26"/>
        </w:rPr>
        <w:t xml:space="preserve"> of some ar</w:t>
      </w:r>
      <w:r>
        <w:rPr>
          <w:sz w:val="26"/>
          <w:szCs w:val="26"/>
        </w:rPr>
        <w:t>ticles of the Tax Code</w:t>
      </w:r>
    </w:p>
    <w:p w14:paraId="25F450F5" w14:textId="77777777" w:rsidR="00AD624F" w:rsidRPr="00AD624F" w:rsidRDefault="00105A90" w:rsidP="0004375A">
      <w:pPr>
        <w:adjustRightInd w:val="0"/>
        <w:snapToGrid w:val="0"/>
        <w:spacing w:after="120"/>
        <w:jc w:val="both"/>
        <w:rPr>
          <w:sz w:val="26"/>
          <w:szCs w:val="26"/>
        </w:rPr>
      </w:pPr>
      <w:r>
        <w:rPr>
          <w:sz w:val="26"/>
          <w:szCs w:val="26"/>
        </w:rPr>
        <w:t>- Law No.38/</w:t>
      </w:r>
      <w:r w:rsidR="00AD624F" w:rsidRPr="00AD624F">
        <w:rPr>
          <w:sz w:val="26"/>
          <w:szCs w:val="26"/>
        </w:rPr>
        <w:t>NA 12 days 16-9-2009</w:t>
      </w:r>
      <w:r w:rsidR="00AD624F">
        <w:rPr>
          <w:sz w:val="26"/>
          <w:szCs w:val="26"/>
        </w:rPr>
        <w:t>,</w:t>
      </w:r>
      <w:r w:rsidR="00AD624F" w:rsidRPr="00AD624F">
        <w:rPr>
          <w:sz w:val="26"/>
          <w:szCs w:val="26"/>
        </w:rPr>
        <w:t xml:space="preserve"> amending and supplementing some articles of the law relating to capital construction investment.</w:t>
      </w:r>
    </w:p>
    <w:p w14:paraId="28D28798" w14:textId="77777777" w:rsidR="00AD624F" w:rsidRPr="00AD624F" w:rsidRDefault="00AD624F" w:rsidP="0004375A">
      <w:pPr>
        <w:adjustRightInd w:val="0"/>
        <w:snapToGrid w:val="0"/>
        <w:spacing w:after="120"/>
        <w:jc w:val="both"/>
        <w:rPr>
          <w:sz w:val="26"/>
          <w:szCs w:val="26"/>
        </w:rPr>
      </w:pPr>
      <w:r w:rsidRPr="00AD624F">
        <w:rPr>
          <w:sz w:val="26"/>
          <w:szCs w:val="26"/>
        </w:rPr>
        <w:t>-</w:t>
      </w:r>
      <w:r>
        <w:rPr>
          <w:sz w:val="26"/>
          <w:szCs w:val="26"/>
        </w:rPr>
        <w:t xml:space="preserve"> Law of Inspection, </w:t>
      </w:r>
      <w:r w:rsidRPr="00AD624F">
        <w:rPr>
          <w:sz w:val="26"/>
          <w:szCs w:val="26"/>
        </w:rPr>
        <w:t>2004</w:t>
      </w:r>
    </w:p>
    <w:p w14:paraId="2FA89BBA" w14:textId="77777777" w:rsidR="00AD624F" w:rsidRPr="00AD624F" w:rsidRDefault="00AD624F" w:rsidP="0004375A">
      <w:pPr>
        <w:adjustRightInd w:val="0"/>
        <w:snapToGrid w:val="0"/>
        <w:spacing w:after="120"/>
        <w:jc w:val="both"/>
        <w:rPr>
          <w:sz w:val="26"/>
          <w:szCs w:val="26"/>
        </w:rPr>
      </w:pPr>
      <w:r w:rsidRPr="00AD624F">
        <w:rPr>
          <w:sz w:val="26"/>
          <w:szCs w:val="26"/>
        </w:rPr>
        <w:t>- Law on agricultural land use tax, dated 10-7-1993</w:t>
      </w:r>
    </w:p>
    <w:p w14:paraId="726AE950" w14:textId="77777777" w:rsidR="00AD624F" w:rsidRPr="00AD624F" w:rsidRDefault="00AD624F" w:rsidP="0004375A">
      <w:pPr>
        <w:adjustRightInd w:val="0"/>
        <w:snapToGrid w:val="0"/>
        <w:spacing w:after="120"/>
        <w:jc w:val="both"/>
        <w:rPr>
          <w:sz w:val="26"/>
          <w:szCs w:val="26"/>
        </w:rPr>
      </w:pPr>
      <w:r w:rsidRPr="00AD624F">
        <w:rPr>
          <w:sz w:val="26"/>
          <w:szCs w:val="26"/>
        </w:rPr>
        <w:t>- Tax Law, non-agricultural land use, dated 17-6-2010</w:t>
      </w:r>
    </w:p>
    <w:p w14:paraId="0A858B7D" w14:textId="77777777" w:rsidR="00AD624F" w:rsidRPr="00AD624F" w:rsidRDefault="00AD624F" w:rsidP="0004375A">
      <w:pPr>
        <w:adjustRightInd w:val="0"/>
        <w:snapToGrid w:val="0"/>
        <w:spacing w:after="120"/>
        <w:jc w:val="both"/>
        <w:rPr>
          <w:sz w:val="26"/>
          <w:szCs w:val="26"/>
        </w:rPr>
      </w:pPr>
      <w:r w:rsidRPr="00AD624F">
        <w:rPr>
          <w:sz w:val="26"/>
          <w:szCs w:val="26"/>
        </w:rPr>
        <w:t>- Personal Income Tax Law, on 21-11-2007</w:t>
      </w:r>
    </w:p>
    <w:p w14:paraId="404503C4" w14:textId="77777777" w:rsidR="00AD624F" w:rsidRPr="00AD624F" w:rsidRDefault="00AD624F" w:rsidP="0004375A">
      <w:pPr>
        <w:adjustRightInd w:val="0"/>
        <w:snapToGrid w:val="0"/>
        <w:spacing w:after="120"/>
        <w:jc w:val="both"/>
        <w:rPr>
          <w:sz w:val="26"/>
          <w:szCs w:val="26"/>
        </w:rPr>
      </w:pPr>
      <w:r>
        <w:rPr>
          <w:sz w:val="26"/>
          <w:szCs w:val="26"/>
        </w:rPr>
        <w:t xml:space="preserve">- </w:t>
      </w:r>
      <w:r w:rsidRPr="00AD624F">
        <w:rPr>
          <w:sz w:val="26"/>
          <w:szCs w:val="26"/>
        </w:rPr>
        <w:t>Corporate income tax law, dated 3-6-2008</w:t>
      </w:r>
    </w:p>
    <w:p w14:paraId="32AE4960" w14:textId="77777777" w:rsidR="00AD624F" w:rsidRPr="00AD624F" w:rsidRDefault="00AD624F" w:rsidP="0004375A">
      <w:pPr>
        <w:adjustRightInd w:val="0"/>
        <w:snapToGrid w:val="0"/>
        <w:spacing w:after="120"/>
        <w:jc w:val="both"/>
        <w:rPr>
          <w:sz w:val="26"/>
          <w:szCs w:val="26"/>
        </w:rPr>
      </w:pPr>
      <w:r>
        <w:rPr>
          <w:sz w:val="26"/>
          <w:szCs w:val="26"/>
        </w:rPr>
        <w:t>- Decree 23/2009/</w:t>
      </w:r>
      <w:r w:rsidRPr="00AD624F">
        <w:rPr>
          <w:sz w:val="26"/>
          <w:szCs w:val="26"/>
        </w:rPr>
        <w:t>ND-CP dated 27-2-2009 on sanctioning of administrative violations in construction activities, real estate, mining, manufacturing and trading of building materials, construction management technical infrastructure, management and development of houses and offices.</w:t>
      </w:r>
    </w:p>
    <w:p w14:paraId="6341B32D" w14:textId="77777777" w:rsidR="00AD624F" w:rsidRPr="00AD624F" w:rsidRDefault="00AD624F" w:rsidP="0004375A">
      <w:pPr>
        <w:adjustRightInd w:val="0"/>
        <w:snapToGrid w:val="0"/>
        <w:spacing w:after="120"/>
        <w:jc w:val="both"/>
        <w:rPr>
          <w:sz w:val="26"/>
          <w:szCs w:val="26"/>
        </w:rPr>
      </w:pPr>
      <w:r>
        <w:rPr>
          <w:sz w:val="26"/>
          <w:szCs w:val="26"/>
        </w:rPr>
        <w:t>- Decree 12/2010/</w:t>
      </w:r>
      <w:r w:rsidRPr="00AD624F">
        <w:rPr>
          <w:sz w:val="26"/>
          <w:szCs w:val="26"/>
        </w:rPr>
        <w:t>ND-CP of the Government 26-2-2010cua amending and supplementing some articles of Decree 14/2008 / ND-CP regulating organization of professional agencies under the People's Committees of districts towns and cities of the province.</w:t>
      </w:r>
    </w:p>
    <w:p w14:paraId="6A83B43D" w14:textId="77777777" w:rsidR="00AD624F" w:rsidRPr="00AD624F" w:rsidRDefault="00AD624F" w:rsidP="0004375A">
      <w:pPr>
        <w:adjustRightInd w:val="0"/>
        <w:snapToGrid w:val="0"/>
        <w:spacing w:after="120"/>
        <w:jc w:val="both"/>
        <w:rPr>
          <w:sz w:val="26"/>
          <w:szCs w:val="26"/>
        </w:rPr>
      </w:pPr>
      <w:r>
        <w:rPr>
          <w:sz w:val="26"/>
          <w:szCs w:val="26"/>
        </w:rPr>
        <w:t>- Decree 13/2008/</w:t>
      </w:r>
      <w:r w:rsidRPr="00AD624F">
        <w:rPr>
          <w:sz w:val="26"/>
          <w:szCs w:val="26"/>
        </w:rPr>
        <w:t>ND-CP of the Government dated 4-2-2008 provisions organizing specialized agencies of People's Committees of provinces and cities directly under the Central Government.</w:t>
      </w:r>
    </w:p>
    <w:p w14:paraId="59A681C4" w14:textId="77777777" w:rsidR="00AD624F" w:rsidRPr="00AD624F" w:rsidRDefault="00AD624F" w:rsidP="0004375A">
      <w:pPr>
        <w:adjustRightInd w:val="0"/>
        <w:snapToGrid w:val="0"/>
        <w:spacing w:after="120"/>
        <w:jc w:val="both"/>
        <w:rPr>
          <w:sz w:val="26"/>
          <w:szCs w:val="26"/>
        </w:rPr>
      </w:pPr>
      <w:r>
        <w:rPr>
          <w:sz w:val="26"/>
          <w:szCs w:val="26"/>
        </w:rPr>
        <w:t>- Decree 14/2008/</w:t>
      </w:r>
      <w:r w:rsidRPr="00AD624F">
        <w:rPr>
          <w:sz w:val="26"/>
          <w:szCs w:val="26"/>
        </w:rPr>
        <w:t>ND-CP of the Government dated 4-2-2008 provisions organizing specialized agencies of People's Committees of districts, towns and provincial cities.</w:t>
      </w:r>
    </w:p>
    <w:p w14:paraId="63CD34D6" w14:textId="77777777" w:rsidR="00AD624F" w:rsidRPr="00AD624F" w:rsidRDefault="00AD624F" w:rsidP="0004375A">
      <w:pPr>
        <w:adjustRightInd w:val="0"/>
        <w:snapToGrid w:val="0"/>
        <w:spacing w:after="120"/>
        <w:jc w:val="both"/>
        <w:rPr>
          <w:sz w:val="26"/>
          <w:szCs w:val="26"/>
        </w:rPr>
      </w:pPr>
      <w:r>
        <w:rPr>
          <w:sz w:val="26"/>
          <w:szCs w:val="26"/>
        </w:rPr>
        <w:t>- Decree 17/2008/</w:t>
      </w:r>
      <w:r w:rsidRPr="00AD624F">
        <w:rPr>
          <w:sz w:val="26"/>
          <w:szCs w:val="26"/>
        </w:rPr>
        <w:t>ND-CP of the Government dated 4-2-2008 regulating functions, duties, powers and organizational structure of the Ministry of Construction</w:t>
      </w:r>
    </w:p>
    <w:p w14:paraId="5270E084" w14:textId="77777777" w:rsidR="00AD624F" w:rsidRPr="00AD624F" w:rsidRDefault="00AD624F" w:rsidP="0004375A">
      <w:pPr>
        <w:adjustRightInd w:val="0"/>
        <w:snapToGrid w:val="0"/>
        <w:spacing w:after="120"/>
        <w:jc w:val="both"/>
        <w:rPr>
          <w:sz w:val="26"/>
          <w:szCs w:val="26"/>
        </w:rPr>
      </w:pPr>
      <w:r>
        <w:rPr>
          <w:sz w:val="26"/>
          <w:szCs w:val="26"/>
        </w:rPr>
        <w:t>- Decree 18/2010/</w:t>
      </w:r>
      <w:r w:rsidRPr="00AD624F">
        <w:rPr>
          <w:sz w:val="26"/>
          <w:szCs w:val="26"/>
        </w:rPr>
        <w:t>ND-CP of the Government dated 5-3-2010 on training and retraining of civil servants</w:t>
      </w:r>
    </w:p>
    <w:p w14:paraId="4F61FB93" w14:textId="77777777" w:rsidR="00AD624F" w:rsidRPr="00AD624F" w:rsidRDefault="00AD624F" w:rsidP="0004375A">
      <w:pPr>
        <w:adjustRightInd w:val="0"/>
        <w:snapToGrid w:val="0"/>
        <w:spacing w:after="120"/>
        <w:jc w:val="both"/>
        <w:rPr>
          <w:sz w:val="26"/>
          <w:szCs w:val="26"/>
        </w:rPr>
      </w:pPr>
      <w:r>
        <w:rPr>
          <w:sz w:val="26"/>
          <w:szCs w:val="26"/>
        </w:rPr>
        <w:t>- Decree 21/2010/</w:t>
      </w:r>
      <w:r w:rsidRPr="00AD624F">
        <w:rPr>
          <w:sz w:val="26"/>
          <w:szCs w:val="26"/>
        </w:rPr>
        <w:t>ND-CP of the Government dated 8-3-2010 on public servants payroll management.</w:t>
      </w:r>
    </w:p>
    <w:p w14:paraId="7CFD0526" w14:textId="77777777" w:rsidR="00AD624F" w:rsidRPr="00AD624F" w:rsidRDefault="00AD624F" w:rsidP="0004375A">
      <w:pPr>
        <w:adjustRightInd w:val="0"/>
        <w:snapToGrid w:val="0"/>
        <w:spacing w:after="120"/>
        <w:jc w:val="both"/>
        <w:rPr>
          <w:sz w:val="26"/>
          <w:szCs w:val="26"/>
        </w:rPr>
      </w:pPr>
      <w:r>
        <w:rPr>
          <w:sz w:val="26"/>
          <w:szCs w:val="26"/>
        </w:rPr>
        <w:t>- Decree 24/2010/</w:t>
      </w:r>
      <w:r w:rsidRPr="00AD624F">
        <w:rPr>
          <w:sz w:val="26"/>
          <w:szCs w:val="26"/>
        </w:rPr>
        <w:t>ND-CP of the Government dated 15-3-2010 regulations on recruitment, employment and management of civil servants.</w:t>
      </w:r>
    </w:p>
    <w:p w14:paraId="11BB7F57" w14:textId="77777777" w:rsidR="00AD624F" w:rsidRPr="00AD624F" w:rsidRDefault="00AD624F" w:rsidP="0004375A">
      <w:pPr>
        <w:adjustRightInd w:val="0"/>
        <w:snapToGrid w:val="0"/>
        <w:spacing w:after="120"/>
        <w:jc w:val="both"/>
        <w:rPr>
          <w:sz w:val="26"/>
          <w:szCs w:val="26"/>
        </w:rPr>
      </w:pPr>
      <w:r w:rsidRPr="00AD624F">
        <w:rPr>
          <w:sz w:val="26"/>
          <w:szCs w:val="26"/>
        </w:rPr>
        <w:t>-The Decrees 43, 44, 45, 46, 47/2014 / ND-CP of the Government dated 15-05-2014 detailed regulations and guidelines for implementation of the Land Law 2013</w:t>
      </w:r>
    </w:p>
    <w:p w14:paraId="6110DBE2" w14:textId="77777777" w:rsidR="00AD624F" w:rsidRPr="00AD624F" w:rsidRDefault="00AD624F" w:rsidP="0004375A">
      <w:pPr>
        <w:adjustRightInd w:val="0"/>
        <w:snapToGrid w:val="0"/>
        <w:spacing w:after="120"/>
        <w:jc w:val="both"/>
        <w:rPr>
          <w:sz w:val="26"/>
          <w:szCs w:val="26"/>
        </w:rPr>
      </w:pPr>
      <w:r>
        <w:rPr>
          <w:sz w:val="26"/>
          <w:szCs w:val="26"/>
        </w:rPr>
        <w:t>- Circular 23, 24, 25/2014/</w:t>
      </w:r>
      <w:r w:rsidRPr="00AD624F">
        <w:rPr>
          <w:sz w:val="26"/>
          <w:szCs w:val="26"/>
        </w:rPr>
        <w:t>TT-CP dated 19/05/2014 - Circular instructions of the Ministry of Natural Resources and Environment, the Ministry of Finance on the implementation details of govern</w:t>
      </w:r>
      <w:r w:rsidR="00D8476C">
        <w:rPr>
          <w:sz w:val="26"/>
          <w:szCs w:val="26"/>
        </w:rPr>
        <w:t>ment decrees on land allocation</w:t>
      </w:r>
      <w:r w:rsidRPr="00AD624F">
        <w:rPr>
          <w:sz w:val="26"/>
          <w:szCs w:val="26"/>
        </w:rPr>
        <w:t>, land lease and land acquisition, compen</w:t>
      </w:r>
      <w:r w:rsidR="00D8476C">
        <w:rPr>
          <w:sz w:val="26"/>
          <w:szCs w:val="26"/>
        </w:rPr>
        <w:t>sation, support and re</w:t>
      </w:r>
      <w:r w:rsidRPr="00AD624F">
        <w:rPr>
          <w:sz w:val="26"/>
          <w:szCs w:val="26"/>
        </w:rPr>
        <w:t xml:space="preserve"> when the </w:t>
      </w:r>
      <w:r w:rsidR="00D8476C">
        <w:rPr>
          <w:sz w:val="26"/>
          <w:szCs w:val="26"/>
        </w:rPr>
        <w:t xml:space="preserve">habitant when the </w:t>
      </w:r>
      <w:r w:rsidRPr="00AD624F">
        <w:rPr>
          <w:sz w:val="26"/>
          <w:szCs w:val="26"/>
        </w:rPr>
        <w:t>state recovers land.</w:t>
      </w:r>
    </w:p>
    <w:p w14:paraId="5ED05E8B" w14:textId="77777777" w:rsidR="00AD624F" w:rsidRPr="00AD624F" w:rsidRDefault="00AD624F" w:rsidP="0004375A">
      <w:pPr>
        <w:adjustRightInd w:val="0"/>
        <w:snapToGrid w:val="0"/>
        <w:spacing w:after="120"/>
        <w:jc w:val="both"/>
        <w:rPr>
          <w:sz w:val="26"/>
          <w:szCs w:val="26"/>
        </w:rPr>
      </w:pPr>
      <w:r w:rsidRPr="00AD624F">
        <w:rPr>
          <w:sz w:val="26"/>
          <w:szCs w:val="26"/>
        </w:rPr>
        <w:t>- Ordinance on Charges and fees</w:t>
      </w:r>
      <w:r w:rsidR="00D8476C">
        <w:rPr>
          <w:sz w:val="26"/>
          <w:szCs w:val="26"/>
        </w:rPr>
        <w:t>,</w:t>
      </w:r>
      <w:r w:rsidRPr="00AD624F">
        <w:rPr>
          <w:sz w:val="26"/>
          <w:szCs w:val="26"/>
        </w:rPr>
        <w:t xml:space="preserve"> 2001</w:t>
      </w:r>
    </w:p>
    <w:p w14:paraId="7AC7D47B" w14:textId="77777777" w:rsidR="00AD624F" w:rsidRPr="00AD624F" w:rsidRDefault="00AD624F" w:rsidP="0004375A">
      <w:pPr>
        <w:adjustRightInd w:val="0"/>
        <w:snapToGrid w:val="0"/>
        <w:spacing w:after="120"/>
        <w:jc w:val="both"/>
        <w:rPr>
          <w:sz w:val="26"/>
          <w:szCs w:val="26"/>
        </w:rPr>
      </w:pPr>
      <w:r w:rsidRPr="00AD624F">
        <w:rPr>
          <w:sz w:val="26"/>
          <w:szCs w:val="26"/>
        </w:rPr>
        <w:t>- Additional Tax Ordinance for household use agricultural land exceeding the limit area, dated 26-3-1994.</w:t>
      </w:r>
    </w:p>
    <w:p w14:paraId="5F2F78A7" w14:textId="77777777" w:rsidR="00AD624F" w:rsidRPr="00AD624F" w:rsidRDefault="00AD624F" w:rsidP="0004375A">
      <w:pPr>
        <w:adjustRightInd w:val="0"/>
        <w:snapToGrid w:val="0"/>
        <w:spacing w:after="120"/>
        <w:jc w:val="both"/>
        <w:rPr>
          <w:sz w:val="26"/>
          <w:szCs w:val="26"/>
        </w:rPr>
      </w:pPr>
      <w:r w:rsidRPr="00AD624F">
        <w:rPr>
          <w:sz w:val="26"/>
          <w:szCs w:val="26"/>
        </w:rPr>
        <w:t>- Regulations on management of buildings owned by the state</w:t>
      </w:r>
    </w:p>
    <w:p w14:paraId="3B34962E" w14:textId="77777777" w:rsidR="00AD624F" w:rsidRPr="00AD624F" w:rsidRDefault="00AD624F" w:rsidP="0004375A">
      <w:pPr>
        <w:adjustRightInd w:val="0"/>
        <w:snapToGrid w:val="0"/>
        <w:spacing w:after="120"/>
        <w:jc w:val="both"/>
        <w:rPr>
          <w:sz w:val="26"/>
          <w:szCs w:val="26"/>
        </w:rPr>
      </w:pPr>
      <w:r w:rsidRPr="00AD624F">
        <w:rPr>
          <w:sz w:val="26"/>
          <w:szCs w:val="26"/>
        </w:rPr>
        <w:t>- Regulations on management of new urban architecture</w:t>
      </w:r>
    </w:p>
    <w:p w14:paraId="6B7231AF" w14:textId="77777777" w:rsidR="00AD624F" w:rsidRPr="00AD624F" w:rsidRDefault="00AD624F" w:rsidP="0004375A">
      <w:pPr>
        <w:adjustRightInd w:val="0"/>
        <w:snapToGrid w:val="0"/>
        <w:spacing w:after="120"/>
        <w:jc w:val="both"/>
        <w:rPr>
          <w:sz w:val="26"/>
          <w:szCs w:val="26"/>
        </w:rPr>
      </w:pPr>
      <w:r w:rsidRPr="00AD624F">
        <w:rPr>
          <w:sz w:val="26"/>
          <w:szCs w:val="26"/>
        </w:rPr>
        <w:t>- Regulations on management of condominiums</w:t>
      </w:r>
    </w:p>
    <w:p w14:paraId="16E8F1A6" w14:textId="77777777" w:rsidR="00AD624F" w:rsidRPr="00AD624F" w:rsidRDefault="00AD624F" w:rsidP="0004375A">
      <w:pPr>
        <w:adjustRightInd w:val="0"/>
        <w:snapToGrid w:val="0"/>
        <w:spacing w:after="120"/>
        <w:jc w:val="both"/>
        <w:rPr>
          <w:sz w:val="26"/>
          <w:szCs w:val="26"/>
        </w:rPr>
      </w:pPr>
      <w:r w:rsidRPr="00AD624F">
        <w:rPr>
          <w:sz w:val="26"/>
          <w:szCs w:val="26"/>
        </w:rPr>
        <w:t>- Joint Circular No. 03/2008 / TTLT of the Ministry of Natural Resources and Environment, the Ministry of Interior guidance functions, tasks, powers and organizational structure of the specialized agencies and the environmental resources of Committee levels.</w:t>
      </w:r>
    </w:p>
    <w:p w14:paraId="018B3684" w14:textId="77777777" w:rsidR="00AD624F" w:rsidRPr="00AD624F" w:rsidRDefault="00AD624F" w:rsidP="0004375A">
      <w:pPr>
        <w:adjustRightInd w:val="0"/>
        <w:snapToGrid w:val="0"/>
        <w:spacing w:after="120"/>
        <w:jc w:val="both"/>
        <w:rPr>
          <w:sz w:val="26"/>
          <w:szCs w:val="26"/>
        </w:rPr>
      </w:pPr>
      <w:r w:rsidRPr="00AD624F">
        <w:rPr>
          <w:sz w:val="26"/>
          <w:szCs w:val="26"/>
        </w:rPr>
        <w:t>- Property Magazine</w:t>
      </w:r>
    </w:p>
    <w:p w14:paraId="54B704D3" w14:textId="77777777" w:rsidR="00AD624F" w:rsidRPr="00AD624F" w:rsidRDefault="00AD624F" w:rsidP="0004375A">
      <w:pPr>
        <w:adjustRightInd w:val="0"/>
        <w:snapToGrid w:val="0"/>
        <w:spacing w:after="120"/>
        <w:jc w:val="both"/>
        <w:rPr>
          <w:sz w:val="26"/>
          <w:szCs w:val="26"/>
        </w:rPr>
      </w:pPr>
      <w:r w:rsidRPr="00AD624F">
        <w:rPr>
          <w:sz w:val="26"/>
          <w:szCs w:val="26"/>
        </w:rPr>
        <w:t>- Journal of Cadastre</w:t>
      </w:r>
    </w:p>
    <w:p w14:paraId="0C40E634" w14:textId="77777777" w:rsidR="00AD624F" w:rsidRPr="00AD624F" w:rsidRDefault="00AD624F" w:rsidP="0004375A">
      <w:pPr>
        <w:adjustRightInd w:val="0"/>
        <w:snapToGrid w:val="0"/>
        <w:spacing w:after="120"/>
        <w:jc w:val="both"/>
        <w:rPr>
          <w:sz w:val="26"/>
          <w:szCs w:val="26"/>
        </w:rPr>
      </w:pPr>
      <w:r w:rsidRPr="00AD624F">
        <w:rPr>
          <w:sz w:val="26"/>
          <w:szCs w:val="26"/>
        </w:rPr>
        <w:t>- Construction Magazine</w:t>
      </w:r>
    </w:p>
    <w:p w14:paraId="30CC05C6" w14:textId="77777777" w:rsidR="00AD624F" w:rsidRPr="00AD624F" w:rsidRDefault="00AD624F" w:rsidP="0004375A">
      <w:pPr>
        <w:adjustRightInd w:val="0"/>
        <w:snapToGrid w:val="0"/>
        <w:spacing w:after="120"/>
        <w:jc w:val="both"/>
        <w:rPr>
          <w:sz w:val="26"/>
          <w:szCs w:val="26"/>
        </w:rPr>
      </w:pPr>
      <w:r w:rsidRPr="00AD624F">
        <w:rPr>
          <w:sz w:val="26"/>
          <w:szCs w:val="26"/>
        </w:rPr>
        <w:t>- Circular instructions of the Ministry of Natural Resources and Environment, the Ministry of Finance on the implementation details of government decrees on land allocation, land lease and land acquisition, compensation, support and resettlement when the land Acquisition.</w:t>
      </w:r>
    </w:p>
    <w:p w14:paraId="1E064F34" w14:textId="77777777" w:rsidR="00AD624F" w:rsidRPr="00AD624F" w:rsidRDefault="00AD624F" w:rsidP="0004375A">
      <w:pPr>
        <w:adjustRightInd w:val="0"/>
        <w:snapToGrid w:val="0"/>
        <w:spacing w:after="120"/>
        <w:jc w:val="both"/>
        <w:rPr>
          <w:sz w:val="26"/>
          <w:szCs w:val="26"/>
        </w:rPr>
      </w:pPr>
      <w:r w:rsidRPr="00AD624F">
        <w:rPr>
          <w:sz w:val="26"/>
          <w:szCs w:val="26"/>
        </w:rPr>
        <w:t>-Website Of the Ministry of Finance</w:t>
      </w:r>
    </w:p>
    <w:p w14:paraId="7319424C" w14:textId="77777777" w:rsidR="00AD624F" w:rsidRPr="00AD624F" w:rsidRDefault="00AD624F" w:rsidP="0004375A">
      <w:pPr>
        <w:adjustRightInd w:val="0"/>
        <w:snapToGrid w:val="0"/>
        <w:spacing w:after="120"/>
        <w:jc w:val="both"/>
        <w:rPr>
          <w:sz w:val="26"/>
          <w:szCs w:val="26"/>
        </w:rPr>
      </w:pPr>
      <w:r w:rsidRPr="00AD624F">
        <w:rPr>
          <w:sz w:val="26"/>
          <w:szCs w:val="26"/>
        </w:rPr>
        <w:t>-Website Of the Ministry of Natural Resources and Environment</w:t>
      </w:r>
    </w:p>
    <w:p w14:paraId="2B115798" w14:textId="77777777" w:rsidR="00AD624F" w:rsidRPr="00D8476C" w:rsidRDefault="00AD624F" w:rsidP="0004375A">
      <w:pPr>
        <w:adjustRightInd w:val="0"/>
        <w:snapToGrid w:val="0"/>
        <w:spacing w:after="120"/>
        <w:jc w:val="both"/>
        <w:rPr>
          <w:sz w:val="26"/>
          <w:szCs w:val="26"/>
        </w:rPr>
      </w:pPr>
      <w:r w:rsidRPr="00AD624F">
        <w:rPr>
          <w:sz w:val="26"/>
          <w:szCs w:val="26"/>
        </w:rPr>
        <w:t>- Website of the Ministry of Construction</w:t>
      </w:r>
    </w:p>
    <w:p w14:paraId="535A30F8" w14:textId="77777777" w:rsidR="00BC3F7E" w:rsidRPr="000D6A40" w:rsidRDefault="00BC3F7E" w:rsidP="0004375A">
      <w:pPr>
        <w:widowControl w:val="0"/>
        <w:adjustRightInd w:val="0"/>
        <w:snapToGrid w:val="0"/>
        <w:spacing w:after="120"/>
        <w:jc w:val="both"/>
        <w:rPr>
          <w:b/>
          <w:sz w:val="26"/>
          <w:szCs w:val="26"/>
        </w:rPr>
      </w:pPr>
      <w:r w:rsidRPr="000D6A40">
        <w:rPr>
          <w:b/>
          <w:sz w:val="26"/>
          <w:szCs w:val="26"/>
        </w:rPr>
        <w:t xml:space="preserve">9. </w:t>
      </w:r>
      <w:r w:rsidR="00F37079" w:rsidRPr="000D6A40">
        <w:rPr>
          <w:b/>
          <w:sz w:val="26"/>
          <w:szCs w:val="26"/>
        </w:rPr>
        <w:t>ASSESSMENT &amp; GRADING POLICY</w:t>
      </w:r>
    </w:p>
    <w:p w14:paraId="46157043" w14:textId="77777777" w:rsidR="00EB6AE3" w:rsidRPr="000D6A40" w:rsidRDefault="00EB6AE3" w:rsidP="0004375A">
      <w:pPr>
        <w:widowControl w:val="0"/>
        <w:adjustRightInd w:val="0"/>
        <w:snapToGrid w:val="0"/>
        <w:spacing w:after="120"/>
        <w:jc w:val="both"/>
        <w:rPr>
          <w:b/>
          <w:sz w:val="26"/>
          <w:szCs w:val="26"/>
        </w:rPr>
      </w:pPr>
      <w:r w:rsidRPr="000D6A40">
        <w:rPr>
          <w:sz w:val="26"/>
          <w:szCs w:val="26"/>
        </w:rPr>
        <w:t>- Only students whose attendance and discussion in class gain at least 80% of the total time are qualified to take the final exam</w:t>
      </w:r>
    </w:p>
    <w:p w14:paraId="3F808FD5" w14:textId="77777777" w:rsidR="00EB6AE3" w:rsidRPr="000D6A40" w:rsidRDefault="00EB6AE3" w:rsidP="0004375A">
      <w:pPr>
        <w:spacing w:after="120"/>
        <w:jc w:val="both"/>
        <w:rPr>
          <w:sz w:val="26"/>
          <w:szCs w:val="26"/>
        </w:rPr>
      </w:pPr>
      <w:r w:rsidRPr="000D6A40">
        <w:rPr>
          <w:sz w:val="26"/>
          <w:szCs w:val="26"/>
        </w:rPr>
        <w:t xml:space="preserve">- Attendance: 10% of </w:t>
      </w:r>
      <w:r w:rsidRPr="000D6A40">
        <w:rPr>
          <w:rFonts w:eastAsia="Times New Roman"/>
          <w:sz w:val="26"/>
          <w:szCs w:val="26"/>
        </w:rPr>
        <w:t>course mark</w:t>
      </w:r>
    </w:p>
    <w:p w14:paraId="421AC1E2" w14:textId="77777777" w:rsidR="00EB6AE3" w:rsidRPr="000D6A40" w:rsidRDefault="00EB6AE3" w:rsidP="0004375A">
      <w:pPr>
        <w:spacing w:after="120"/>
        <w:jc w:val="both"/>
        <w:rPr>
          <w:rFonts w:eastAsia="Times New Roman"/>
          <w:sz w:val="26"/>
          <w:szCs w:val="26"/>
        </w:rPr>
      </w:pPr>
      <w:r w:rsidRPr="000D6A40">
        <w:rPr>
          <w:rFonts w:eastAsia="Times New Roman"/>
          <w:sz w:val="26"/>
          <w:szCs w:val="26"/>
        </w:rPr>
        <w:t>- Assignment and discussion: 30% of course mark</w:t>
      </w:r>
    </w:p>
    <w:p w14:paraId="178CDD56" w14:textId="77777777" w:rsidR="00EB6AE3" w:rsidRPr="000D6A40" w:rsidRDefault="00EB6AE3" w:rsidP="0004375A">
      <w:pPr>
        <w:spacing w:after="120"/>
        <w:jc w:val="both"/>
        <w:rPr>
          <w:sz w:val="26"/>
          <w:szCs w:val="26"/>
        </w:rPr>
      </w:pPr>
      <w:r w:rsidRPr="000D6A40">
        <w:rPr>
          <w:sz w:val="26"/>
          <w:szCs w:val="26"/>
        </w:rPr>
        <w:t xml:space="preserve">- Final exam: 60% of </w:t>
      </w:r>
      <w:r w:rsidRPr="000D6A40">
        <w:rPr>
          <w:rFonts w:eastAsia="Times New Roman"/>
          <w:sz w:val="26"/>
          <w:szCs w:val="26"/>
        </w:rPr>
        <w:t>course mark</w:t>
      </w:r>
    </w:p>
    <w:p w14:paraId="203AFEDA" w14:textId="75888738" w:rsidR="000A453A" w:rsidRPr="00FC7FE3" w:rsidRDefault="005B7422" w:rsidP="00F1485A">
      <w:pPr>
        <w:spacing w:after="120"/>
        <w:jc w:val="right"/>
        <w:rPr>
          <w:rFonts w:eastAsia="Times New Roman"/>
          <w:i/>
          <w:iCs/>
          <w:sz w:val="26"/>
          <w:szCs w:val="26"/>
        </w:rPr>
      </w:pPr>
      <w:r w:rsidRPr="000D6A40">
        <w:rPr>
          <w:sz w:val="26"/>
          <w:szCs w:val="26"/>
        </w:rPr>
        <w:t xml:space="preserve"> </w:t>
      </w:r>
      <w:r w:rsidR="000A453A" w:rsidRPr="000D6A40">
        <w:rPr>
          <w:rFonts w:eastAsia="Times New Roman"/>
          <w:i/>
          <w:iCs/>
          <w:sz w:val="26"/>
          <w:szCs w:val="26"/>
        </w:rPr>
        <w:t>Hanoi, July         ,2016</w:t>
      </w:r>
    </w:p>
    <w:tbl>
      <w:tblPr>
        <w:tblW w:w="0" w:type="auto"/>
        <w:jc w:val="center"/>
        <w:tblLook w:val="04A0" w:firstRow="1" w:lastRow="0" w:firstColumn="1" w:lastColumn="0" w:noHBand="0" w:noVBand="1"/>
      </w:tblPr>
      <w:tblGrid>
        <w:gridCol w:w="4503"/>
        <w:gridCol w:w="4503"/>
      </w:tblGrid>
      <w:tr w:rsidR="000A453A" w:rsidRPr="000D6A40" w14:paraId="5073822E" w14:textId="77777777" w:rsidTr="00F1485A">
        <w:trPr>
          <w:jc w:val="center"/>
        </w:trPr>
        <w:tc>
          <w:tcPr>
            <w:tcW w:w="4503" w:type="dxa"/>
            <w:shd w:val="clear" w:color="auto" w:fill="auto"/>
          </w:tcPr>
          <w:p w14:paraId="124FC305" w14:textId="77777777" w:rsidR="000A453A" w:rsidRPr="000D6A40" w:rsidRDefault="000A453A" w:rsidP="00F1485A">
            <w:pPr>
              <w:spacing w:after="120"/>
              <w:jc w:val="center"/>
              <w:rPr>
                <w:rFonts w:eastAsia="Times New Roman"/>
                <w:b/>
                <w:sz w:val="26"/>
                <w:szCs w:val="26"/>
              </w:rPr>
            </w:pPr>
            <w:r w:rsidRPr="000D6A40">
              <w:rPr>
                <w:rFonts w:eastAsia="Times New Roman"/>
                <w:b/>
                <w:sz w:val="26"/>
                <w:szCs w:val="26"/>
              </w:rPr>
              <w:t>HEAD OF DEPARTMENT</w:t>
            </w:r>
          </w:p>
          <w:p w14:paraId="18F957C8" w14:textId="77777777" w:rsidR="000A453A" w:rsidRPr="000D6A40" w:rsidRDefault="000A453A" w:rsidP="00F1485A">
            <w:pPr>
              <w:spacing w:after="120"/>
              <w:jc w:val="center"/>
              <w:rPr>
                <w:rFonts w:eastAsia="Times New Roman"/>
                <w:b/>
                <w:sz w:val="26"/>
                <w:szCs w:val="26"/>
              </w:rPr>
            </w:pPr>
          </w:p>
          <w:p w14:paraId="30A959A4" w14:textId="77777777" w:rsidR="000A453A" w:rsidRPr="000D6A40" w:rsidRDefault="000A453A" w:rsidP="00F1485A">
            <w:pPr>
              <w:spacing w:after="120"/>
              <w:jc w:val="center"/>
              <w:rPr>
                <w:rFonts w:eastAsia="Times New Roman"/>
                <w:b/>
                <w:sz w:val="26"/>
                <w:szCs w:val="26"/>
              </w:rPr>
            </w:pPr>
          </w:p>
          <w:p w14:paraId="6BE0B514" w14:textId="77777777" w:rsidR="000A453A" w:rsidRPr="000D6A40" w:rsidRDefault="000A453A" w:rsidP="00F1485A">
            <w:pPr>
              <w:spacing w:after="120"/>
              <w:jc w:val="center"/>
              <w:rPr>
                <w:rFonts w:eastAsia="Times New Roman"/>
                <w:b/>
                <w:sz w:val="26"/>
                <w:szCs w:val="26"/>
              </w:rPr>
            </w:pPr>
            <w:bookmarkStart w:id="0" w:name="_GoBack"/>
            <w:bookmarkEnd w:id="0"/>
          </w:p>
          <w:p w14:paraId="268FAB91" w14:textId="77777777" w:rsidR="000A453A" w:rsidRPr="000D6A40" w:rsidRDefault="000A453A" w:rsidP="00F1485A">
            <w:pPr>
              <w:spacing w:after="120"/>
              <w:jc w:val="center"/>
              <w:rPr>
                <w:rFonts w:eastAsia="Times New Roman"/>
                <w:b/>
                <w:sz w:val="26"/>
                <w:szCs w:val="26"/>
              </w:rPr>
            </w:pPr>
          </w:p>
          <w:p w14:paraId="70B59158" w14:textId="77777777" w:rsidR="000A453A" w:rsidRPr="000D6A40" w:rsidRDefault="00D8476C" w:rsidP="00F1485A">
            <w:pPr>
              <w:spacing w:after="120"/>
              <w:jc w:val="center"/>
              <w:rPr>
                <w:rFonts w:eastAsia="Times New Roman"/>
                <w:sz w:val="26"/>
                <w:szCs w:val="26"/>
              </w:rPr>
            </w:pPr>
            <w:r>
              <w:rPr>
                <w:rFonts w:eastAsia="Times New Roman"/>
                <w:b/>
                <w:sz w:val="26"/>
                <w:szCs w:val="26"/>
              </w:rPr>
              <w:t>Dr. Pham Lan Huong</w:t>
            </w:r>
          </w:p>
        </w:tc>
        <w:tc>
          <w:tcPr>
            <w:tcW w:w="4503" w:type="dxa"/>
            <w:shd w:val="clear" w:color="auto" w:fill="auto"/>
          </w:tcPr>
          <w:p w14:paraId="0095DB9A" w14:textId="77777777" w:rsidR="000A453A" w:rsidRPr="000D6A40" w:rsidRDefault="000A453A" w:rsidP="00F1485A">
            <w:pPr>
              <w:spacing w:after="120"/>
              <w:jc w:val="center"/>
              <w:rPr>
                <w:rFonts w:eastAsia="Times New Roman"/>
                <w:b/>
                <w:sz w:val="26"/>
                <w:szCs w:val="26"/>
              </w:rPr>
            </w:pPr>
            <w:r w:rsidRPr="000D6A40">
              <w:rPr>
                <w:rFonts w:eastAsia="Times New Roman"/>
                <w:b/>
                <w:sz w:val="26"/>
                <w:szCs w:val="26"/>
              </w:rPr>
              <w:t>PRESIDENT</w:t>
            </w:r>
          </w:p>
          <w:p w14:paraId="10165586" w14:textId="77777777" w:rsidR="000A453A" w:rsidRPr="000D6A40" w:rsidRDefault="000A453A" w:rsidP="00F1485A">
            <w:pPr>
              <w:spacing w:after="120"/>
              <w:jc w:val="center"/>
              <w:rPr>
                <w:rFonts w:eastAsia="Times New Roman"/>
                <w:b/>
                <w:sz w:val="26"/>
                <w:szCs w:val="26"/>
              </w:rPr>
            </w:pPr>
          </w:p>
          <w:p w14:paraId="43DBC076" w14:textId="77777777" w:rsidR="000A453A" w:rsidRPr="000D6A40" w:rsidRDefault="000A453A" w:rsidP="00F1485A">
            <w:pPr>
              <w:spacing w:after="120"/>
              <w:jc w:val="center"/>
              <w:rPr>
                <w:rFonts w:eastAsia="Times New Roman"/>
                <w:b/>
                <w:sz w:val="26"/>
                <w:szCs w:val="26"/>
              </w:rPr>
            </w:pPr>
          </w:p>
          <w:p w14:paraId="6073387C" w14:textId="77777777" w:rsidR="000A453A" w:rsidRPr="000D6A40" w:rsidRDefault="000A453A" w:rsidP="00F1485A">
            <w:pPr>
              <w:spacing w:after="120"/>
              <w:jc w:val="center"/>
              <w:rPr>
                <w:rFonts w:eastAsia="Times New Roman"/>
                <w:b/>
                <w:sz w:val="26"/>
                <w:szCs w:val="26"/>
              </w:rPr>
            </w:pPr>
          </w:p>
          <w:p w14:paraId="3F4AC576" w14:textId="77777777" w:rsidR="000A453A" w:rsidRPr="000D6A40" w:rsidRDefault="000A453A" w:rsidP="00F1485A">
            <w:pPr>
              <w:spacing w:after="120"/>
              <w:jc w:val="center"/>
              <w:rPr>
                <w:rFonts w:eastAsia="Times New Roman"/>
                <w:b/>
                <w:sz w:val="26"/>
                <w:szCs w:val="26"/>
              </w:rPr>
            </w:pPr>
          </w:p>
          <w:p w14:paraId="32862698" w14:textId="77777777" w:rsidR="000A453A" w:rsidRPr="000D6A40" w:rsidRDefault="000A453A" w:rsidP="00F1485A">
            <w:pPr>
              <w:spacing w:after="120"/>
              <w:jc w:val="center"/>
              <w:rPr>
                <w:rFonts w:eastAsia="Times New Roman"/>
                <w:b/>
                <w:sz w:val="26"/>
                <w:szCs w:val="26"/>
              </w:rPr>
            </w:pPr>
            <w:r w:rsidRPr="000D6A40">
              <w:rPr>
                <w:rFonts w:eastAsia="Times New Roman"/>
                <w:b/>
                <w:sz w:val="26"/>
                <w:szCs w:val="26"/>
              </w:rPr>
              <w:t>Prof. Dr. Tran Tho Dat</w:t>
            </w:r>
          </w:p>
          <w:p w14:paraId="5F83702E" w14:textId="77777777" w:rsidR="000A453A" w:rsidRPr="000D6A40" w:rsidRDefault="000A453A" w:rsidP="00F1485A">
            <w:pPr>
              <w:spacing w:after="120"/>
              <w:jc w:val="center"/>
              <w:rPr>
                <w:rFonts w:eastAsia="Times New Roman"/>
                <w:sz w:val="26"/>
                <w:szCs w:val="26"/>
              </w:rPr>
            </w:pPr>
          </w:p>
        </w:tc>
      </w:tr>
    </w:tbl>
    <w:p w14:paraId="7A560702" w14:textId="77777777" w:rsidR="000A453A" w:rsidRPr="000D6A40" w:rsidRDefault="000A453A" w:rsidP="0004375A">
      <w:pPr>
        <w:widowControl w:val="0"/>
        <w:spacing w:after="120"/>
        <w:ind w:firstLine="720"/>
        <w:jc w:val="both"/>
      </w:pPr>
    </w:p>
    <w:p w14:paraId="5157D1EF" w14:textId="77777777" w:rsidR="006E29A9" w:rsidRPr="00567101" w:rsidRDefault="006E29A9" w:rsidP="0004375A">
      <w:pPr>
        <w:jc w:val="both"/>
        <w:rPr>
          <w:szCs w:val="24"/>
        </w:rPr>
      </w:pPr>
    </w:p>
    <w:p w14:paraId="311DA18E" w14:textId="77777777" w:rsidR="00135A43" w:rsidRPr="000D6A40" w:rsidRDefault="00135A43" w:rsidP="0004375A">
      <w:pPr>
        <w:spacing w:after="120"/>
        <w:jc w:val="both"/>
      </w:pPr>
    </w:p>
    <w:sectPr w:rsidR="00135A43" w:rsidRPr="000D6A40" w:rsidSect="001759AC">
      <w:footerReference w:type="even" r:id="rId9"/>
      <w:footerReference w:type="default" r:id="rId10"/>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8B50A" w14:textId="77777777" w:rsidR="00680EB9" w:rsidRDefault="00680EB9">
      <w:r>
        <w:separator/>
      </w:r>
    </w:p>
  </w:endnote>
  <w:endnote w:type="continuationSeparator" w:id="0">
    <w:p w14:paraId="46403E33" w14:textId="77777777" w:rsidR="00680EB9" w:rsidRDefault="0068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1C170" w14:textId="77777777" w:rsidR="00680EB9" w:rsidRDefault="00680EB9" w:rsidP="00BF0D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26C25F" w14:textId="77777777" w:rsidR="00680EB9" w:rsidRDefault="00680EB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450B7" w14:textId="77777777" w:rsidR="00680EB9" w:rsidRDefault="00680EB9">
    <w:pPr>
      <w:pStyle w:val="Footer"/>
      <w:jc w:val="center"/>
    </w:pPr>
    <w:r>
      <w:fldChar w:fldCharType="begin"/>
    </w:r>
    <w:r>
      <w:instrText>PAGE   \* MERGEFORMAT</w:instrText>
    </w:r>
    <w:r>
      <w:fldChar w:fldCharType="separate"/>
    </w:r>
    <w:r w:rsidR="000565A9" w:rsidRPr="000565A9">
      <w:rPr>
        <w:noProof/>
        <w:lang w:val="vi-VN"/>
      </w:rPr>
      <w:t>1</w:t>
    </w:r>
    <w:r>
      <w:fldChar w:fldCharType="end"/>
    </w:r>
  </w:p>
  <w:p w14:paraId="342958F1" w14:textId="77777777" w:rsidR="00680EB9" w:rsidRDefault="00680EB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B955C" w14:textId="77777777" w:rsidR="00680EB9" w:rsidRDefault="00680EB9">
      <w:r>
        <w:separator/>
      </w:r>
    </w:p>
  </w:footnote>
  <w:footnote w:type="continuationSeparator" w:id="0">
    <w:p w14:paraId="16B55CB0" w14:textId="77777777" w:rsidR="00680EB9" w:rsidRDefault="00680EB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DAC8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9486F"/>
    <w:multiLevelType w:val="multilevel"/>
    <w:tmpl w:val="400EB6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F67D98"/>
    <w:multiLevelType w:val="hybridMultilevel"/>
    <w:tmpl w:val="D6F037D4"/>
    <w:lvl w:ilvl="0" w:tplc="124C4B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50B3D"/>
    <w:multiLevelType w:val="hybridMultilevel"/>
    <w:tmpl w:val="9EDE47FE"/>
    <w:lvl w:ilvl="0" w:tplc="C040F4B6">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DC86516"/>
    <w:multiLevelType w:val="hybridMultilevel"/>
    <w:tmpl w:val="875C467C"/>
    <w:lvl w:ilvl="0" w:tplc="E8AE05D8">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0C747E0"/>
    <w:multiLevelType w:val="multilevel"/>
    <w:tmpl w:val="5CFA5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C22EA8"/>
    <w:multiLevelType w:val="multilevel"/>
    <w:tmpl w:val="5654595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nsid w:val="5DED07D0"/>
    <w:multiLevelType w:val="hybridMultilevel"/>
    <w:tmpl w:val="FE9E7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436AA3"/>
    <w:multiLevelType w:val="hybridMultilevel"/>
    <w:tmpl w:val="465EF2C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75120F9E"/>
    <w:multiLevelType w:val="multilevel"/>
    <w:tmpl w:val="ACA0E6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F583185"/>
    <w:multiLevelType w:val="hybridMultilevel"/>
    <w:tmpl w:val="BD90BFCE"/>
    <w:lvl w:ilvl="0" w:tplc="6C1CFC0A">
      <w:numFmt w:val="bullet"/>
      <w:lvlText w:val="-"/>
      <w:lvlJc w:val="left"/>
      <w:pPr>
        <w:tabs>
          <w:tab w:val="num" w:pos="795"/>
        </w:tabs>
        <w:ind w:left="795" w:hanging="360"/>
      </w:pPr>
      <w:rPr>
        <w:rFonts w:ascii="Times New Roman" w:eastAsia="Calibri" w:hAnsi="Times New Roman"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9"/>
  </w:num>
  <w:num w:numId="2">
    <w:abstractNumId w:val="1"/>
  </w:num>
  <w:num w:numId="3">
    <w:abstractNumId w:val="8"/>
  </w:num>
  <w:num w:numId="4">
    <w:abstractNumId w:val="4"/>
  </w:num>
  <w:num w:numId="5">
    <w:abstractNumId w:val="6"/>
  </w:num>
  <w:num w:numId="6">
    <w:abstractNumId w:val="7"/>
  </w:num>
  <w:num w:numId="7">
    <w:abstractNumId w:val="3"/>
  </w:num>
  <w:num w:numId="8">
    <w:abstractNumId w:val="10"/>
  </w:num>
  <w:num w:numId="9">
    <w:abstractNumId w:val="0"/>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C8D"/>
    <w:rsid w:val="00001046"/>
    <w:rsid w:val="00002449"/>
    <w:rsid w:val="0000784F"/>
    <w:rsid w:val="000237A9"/>
    <w:rsid w:val="00023975"/>
    <w:rsid w:val="00036AAB"/>
    <w:rsid w:val="0004105B"/>
    <w:rsid w:val="0004375A"/>
    <w:rsid w:val="00044959"/>
    <w:rsid w:val="000565A9"/>
    <w:rsid w:val="00083D3E"/>
    <w:rsid w:val="000942BD"/>
    <w:rsid w:val="000A1C00"/>
    <w:rsid w:val="000A453A"/>
    <w:rsid w:val="000A5F11"/>
    <w:rsid w:val="000B654A"/>
    <w:rsid w:val="000C2347"/>
    <w:rsid w:val="000C6986"/>
    <w:rsid w:val="000D6A40"/>
    <w:rsid w:val="000E027A"/>
    <w:rsid w:val="000E4433"/>
    <w:rsid w:val="000F65EB"/>
    <w:rsid w:val="000F6BD1"/>
    <w:rsid w:val="00104E6B"/>
    <w:rsid w:val="00105415"/>
    <w:rsid w:val="00105A90"/>
    <w:rsid w:val="00105CA4"/>
    <w:rsid w:val="00107A94"/>
    <w:rsid w:val="00121B31"/>
    <w:rsid w:val="00135A43"/>
    <w:rsid w:val="00136C46"/>
    <w:rsid w:val="0014164A"/>
    <w:rsid w:val="001452BD"/>
    <w:rsid w:val="001612E5"/>
    <w:rsid w:val="001613A7"/>
    <w:rsid w:val="00166574"/>
    <w:rsid w:val="0017071D"/>
    <w:rsid w:val="001759AC"/>
    <w:rsid w:val="00175B24"/>
    <w:rsid w:val="00176DED"/>
    <w:rsid w:val="001817BA"/>
    <w:rsid w:val="00183475"/>
    <w:rsid w:val="00192B25"/>
    <w:rsid w:val="001B072E"/>
    <w:rsid w:val="001B40FF"/>
    <w:rsid w:val="001B6213"/>
    <w:rsid w:val="001C3A60"/>
    <w:rsid w:val="001C6487"/>
    <w:rsid w:val="001C722D"/>
    <w:rsid w:val="001E255B"/>
    <w:rsid w:val="001E25C2"/>
    <w:rsid w:val="002014A9"/>
    <w:rsid w:val="00202A4E"/>
    <w:rsid w:val="00216BBD"/>
    <w:rsid w:val="00223F75"/>
    <w:rsid w:val="002263E6"/>
    <w:rsid w:val="002573F2"/>
    <w:rsid w:val="00263000"/>
    <w:rsid w:val="00272DBA"/>
    <w:rsid w:val="002746E1"/>
    <w:rsid w:val="00282A27"/>
    <w:rsid w:val="00283B8A"/>
    <w:rsid w:val="00285FEC"/>
    <w:rsid w:val="002871D0"/>
    <w:rsid w:val="002928DF"/>
    <w:rsid w:val="002B55BE"/>
    <w:rsid w:val="002B6A75"/>
    <w:rsid w:val="002C2DBC"/>
    <w:rsid w:val="002D0D66"/>
    <w:rsid w:val="002D1081"/>
    <w:rsid w:val="002E1A38"/>
    <w:rsid w:val="002F27A5"/>
    <w:rsid w:val="002F778E"/>
    <w:rsid w:val="003150A4"/>
    <w:rsid w:val="003244A7"/>
    <w:rsid w:val="00353EB1"/>
    <w:rsid w:val="00362775"/>
    <w:rsid w:val="00374420"/>
    <w:rsid w:val="003745A4"/>
    <w:rsid w:val="00377CAC"/>
    <w:rsid w:val="003A4192"/>
    <w:rsid w:val="003D324C"/>
    <w:rsid w:val="003D55B2"/>
    <w:rsid w:val="003E0AE4"/>
    <w:rsid w:val="003E5725"/>
    <w:rsid w:val="003E6AA4"/>
    <w:rsid w:val="003F27CB"/>
    <w:rsid w:val="003F5E22"/>
    <w:rsid w:val="004018BA"/>
    <w:rsid w:val="00402986"/>
    <w:rsid w:val="004046D4"/>
    <w:rsid w:val="00413CEF"/>
    <w:rsid w:val="00413DF9"/>
    <w:rsid w:val="004170C1"/>
    <w:rsid w:val="00422BB4"/>
    <w:rsid w:val="004301DF"/>
    <w:rsid w:val="00441C7E"/>
    <w:rsid w:val="004C653C"/>
    <w:rsid w:val="004D28E8"/>
    <w:rsid w:val="005038F5"/>
    <w:rsid w:val="00506F68"/>
    <w:rsid w:val="0050758A"/>
    <w:rsid w:val="00521A91"/>
    <w:rsid w:val="00526D4F"/>
    <w:rsid w:val="00543303"/>
    <w:rsid w:val="00547EAA"/>
    <w:rsid w:val="00563128"/>
    <w:rsid w:val="005643B1"/>
    <w:rsid w:val="00575E42"/>
    <w:rsid w:val="005806E4"/>
    <w:rsid w:val="00580AFB"/>
    <w:rsid w:val="005A1424"/>
    <w:rsid w:val="005B7422"/>
    <w:rsid w:val="005B7B5D"/>
    <w:rsid w:val="005C0F98"/>
    <w:rsid w:val="005E01AD"/>
    <w:rsid w:val="006044DC"/>
    <w:rsid w:val="00610A75"/>
    <w:rsid w:val="00640F14"/>
    <w:rsid w:val="00644BE5"/>
    <w:rsid w:val="00647D6A"/>
    <w:rsid w:val="00675877"/>
    <w:rsid w:val="00680EB9"/>
    <w:rsid w:val="006B07E4"/>
    <w:rsid w:val="006C12FC"/>
    <w:rsid w:val="006D4C8D"/>
    <w:rsid w:val="006E0F7E"/>
    <w:rsid w:val="006E29A9"/>
    <w:rsid w:val="006F312C"/>
    <w:rsid w:val="0070172B"/>
    <w:rsid w:val="00712995"/>
    <w:rsid w:val="00721745"/>
    <w:rsid w:val="00723F49"/>
    <w:rsid w:val="0074205F"/>
    <w:rsid w:val="00745D29"/>
    <w:rsid w:val="00746887"/>
    <w:rsid w:val="00751BD3"/>
    <w:rsid w:val="00751D02"/>
    <w:rsid w:val="00776745"/>
    <w:rsid w:val="007C04F0"/>
    <w:rsid w:val="007E738D"/>
    <w:rsid w:val="007F0581"/>
    <w:rsid w:val="007F2D28"/>
    <w:rsid w:val="007F5ED4"/>
    <w:rsid w:val="008069D3"/>
    <w:rsid w:val="00815D0F"/>
    <w:rsid w:val="00817DDF"/>
    <w:rsid w:val="008257C9"/>
    <w:rsid w:val="0083594F"/>
    <w:rsid w:val="00837E09"/>
    <w:rsid w:val="00853789"/>
    <w:rsid w:val="0087163C"/>
    <w:rsid w:val="0087336C"/>
    <w:rsid w:val="0089645E"/>
    <w:rsid w:val="008B4653"/>
    <w:rsid w:val="008C7B30"/>
    <w:rsid w:val="008C7DB8"/>
    <w:rsid w:val="008D31FB"/>
    <w:rsid w:val="008E4265"/>
    <w:rsid w:val="008E44D9"/>
    <w:rsid w:val="008E6258"/>
    <w:rsid w:val="008F061C"/>
    <w:rsid w:val="0090024C"/>
    <w:rsid w:val="00901F51"/>
    <w:rsid w:val="00902699"/>
    <w:rsid w:val="00917B41"/>
    <w:rsid w:val="00924D05"/>
    <w:rsid w:val="00925588"/>
    <w:rsid w:val="0093145E"/>
    <w:rsid w:val="009324D9"/>
    <w:rsid w:val="00941C7B"/>
    <w:rsid w:val="009455EE"/>
    <w:rsid w:val="00950C04"/>
    <w:rsid w:val="00953F7F"/>
    <w:rsid w:val="00957C45"/>
    <w:rsid w:val="00967AA2"/>
    <w:rsid w:val="0097732F"/>
    <w:rsid w:val="0098744B"/>
    <w:rsid w:val="009B0A5A"/>
    <w:rsid w:val="009B2500"/>
    <w:rsid w:val="009B43EC"/>
    <w:rsid w:val="009F0B3F"/>
    <w:rsid w:val="009F3A61"/>
    <w:rsid w:val="00A0539D"/>
    <w:rsid w:val="00A10CDA"/>
    <w:rsid w:val="00A11B33"/>
    <w:rsid w:val="00A20974"/>
    <w:rsid w:val="00A23FBA"/>
    <w:rsid w:val="00A25D5F"/>
    <w:rsid w:val="00A27F9A"/>
    <w:rsid w:val="00A36AEC"/>
    <w:rsid w:val="00A415D3"/>
    <w:rsid w:val="00A44F01"/>
    <w:rsid w:val="00A5522F"/>
    <w:rsid w:val="00A572B3"/>
    <w:rsid w:val="00A65D96"/>
    <w:rsid w:val="00A72098"/>
    <w:rsid w:val="00A811AE"/>
    <w:rsid w:val="00A851C8"/>
    <w:rsid w:val="00A9193B"/>
    <w:rsid w:val="00A93F8F"/>
    <w:rsid w:val="00AA65A8"/>
    <w:rsid w:val="00AB05A9"/>
    <w:rsid w:val="00AB0A70"/>
    <w:rsid w:val="00AC12B2"/>
    <w:rsid w:val="00AC1840"/>
    <w:rsid w:val="00AC3A99"/>
    <w:rsid w:val="00AC58BD"/>
    <w:rsid w:val="00AD624F"/>
    <w:rsid w:val="00AD630F"/>
    <w:rsid w:val="00AE2003"/>
    <w:rsid w:val="00AE7A90"/>
    <w:rsid w:val="00AF2CF2"/>
    <w:rsid w:val="00B07E69"/>
    <w:rsid w:val="00B21811"/>
    <w:rsid w:val="00B22D42"/>
    <w:rsid w:val="00B3787C"/>
    <w:rsid w:val="00B50B16"/>
    <w:rsid w:val="00B54B5F"/>
    <w:rsid w:val="00B576B3"/>
    <w:rsid w:val="00B635A2"/>
    <w:rsid w:val="00B64A55"/>
    <w:rsid w:val="00B9427B"/>
    <w:rsid w:val="00BA7DCB"/>
    <w:rsid w:val="00BC3F7E"/>
    <w:rsid w:val="00BC7818"/>
    <w:rsid w:val="00BD451A"/>
    <w:rsid w:val="00BD79D1"/>
    <w:rsid w:val="00BE1001"/>
    <w:rsid w:val="00BE321B"/>
    <w:rsid w:val="00BE384F"/>
    <w:rsid w:val="00BF0D97"/>
    <w:rsid w:val="00BF718F"/>
    <w:rsid w:val="00C17737"/>
    <w:rsid w:val="00C22C2A"/>
    <w:rsid w:val="00C3163A"/>
    <w:rsid w:val="00C32310"/>
    <w:rsid w:val="00C4476C"/>
    <w:rsid w:val="00C53324"/>
    <w:rsid w:val="00C54A93"/>
    <w:rsid w:val="00C61F6C"/>
    <w:rsid w:val="00C62E6B"/>
    <w:rsid w:val="00C74953"/>
    <w:rsid w:val="00C803BF"/>
    <w:rsid w:val="00C824AC"/>
    <w:rsid w:val="00C85DEC"/>
    <w:rsid w:val="00CA51EB"/>
    <w:rsid w:val="00CB2216"/>
    <w:rsid w:val="00CC394D"/>
    <w:rsid w:val="00CD290A"/>
    <w:rsid w:val="00CE5686"/>
    <w:rsid w:val="00D04364"/>
    <w:rsid w:val="00D30FA6"/>
    <w:rsid w:val="00D35C04"/>
    <w:rsid w:val="00D37FBD"/>
    <w:rsid w:val="00D54CDF"/>
    <w:rsid w:val="00D57FE2"/>
    <w:rsid w:val="00D747EB"/>
    <w:rsid w:val="00D81CB4"/>
    <w:rsid w:val="00D8476C"/>
    <w:rsid w:val="00DA2ACF"/>
    <w:rsid w:val="00DB0359"/>
    <w:rsid w:val="00DF18BB"/>
    <w:rsid w:val="00DF35B4"/>
    <w:rsid w:val="00E334CB"/>
    <w:rsid w:val="00E33FB7"/>
    <w:rsid w:val="00E44C31"/>
    <w:rsid w:val="00E55D0E"/>
    <w:rsid w:val="00E5636B"/>
    <w:rsid w:val="00E825C9"/>
    <w:rsid w:val="00E945E4"/>
    <w:rsid w:val="00E9495A"/>
    <w:rsid w:val="00EA3AF8"/>
    <w:rsid w:val="00EA44F8"/>
    <w:rsid w:val="00EA5E8D"/>
    <w:rsid w:val="00EA78C4"/>
    <w:rsid w:val="00EB1512"/>
    <w:rsid w:val="00EB4D37"/>
    <w:rsid w:val="00EB4D94"/>
    <w:rsid w:val="00EB6AE3"/>
    <w:rsid w:val="00EB7783"/>
    <w:rsid w:val="00ED2D2C"/>
    <w:rsid w:val="00F1485A"/>
    <w:rsid w:val="00F161A8"/>
    <w:rsid w:val="00F33F1A"/>
    <w:rsid w:val="00F34AB6"/>
    <w:rsid w:val="00F37079"/>
    <w:rsid w:val="00F41267"/>
    <w:rsid w:val="00F51C42"/>
    <w:rsid w:val="00F52310"/>
    <w:rsid w:val="00F601F8"/>
    <w:rsid w:val="00F723C3"/>
    <w:rsid w:val="00F76C83"/>
    <w:rsid w:val="00F9229A"/>
    <w:rsid w:val="00FB0262"/>
    <w:rsid w:val="00FB03A5"/>
    <w:rsid w:val="00FC1745"/>
    <w:rsid w:val="00FC7FE3"/>
    <w:rsid w:val="00FE282D"/>
    <w:rsid w:val="00FF6C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0C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pPr>
      <w:spacing w:after="200" w:line="276" w:lineRule="auto"/>
    </w:pPr>
    <w:rPr>
      <w:sz w:val="28"/>
      <w:szCs w:val="22"/>
    </w:rPr>
  </w:style>
  <w:style w:type="paragraph" w:styleId="Heading1">
    <w:name w:val="heading 1"/>
    <w:basedOn w:val="Normal"/>
    <w:next w:val="Normal"/>
    <w:link w:val="Heading1Char"/>
    <w:qFormat/>
    <w:rsid w:val="002D0D66"/>
    <w:pPr>
      <w:keepNext/>
      <w:spacing w:after="320" w:line="240" w:lineRule="auto"/>
      <w:jc w:val="right"/>
      <w:outlineLvl w:val="0"/>
    </w:pPr>
    <w:rPr>
      <w:rFonts w:ascii="Times" w:eastAsia="Times" w:hAnsi="Times"/>
      <w:i/>
      <w:szCs w:val="20"/>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D4C8D"/>
    <w:rPr>
      <w:sz w:val="16"/>
      <w:szCs w:val="16"/>
    </w:rPr>
  </w:style>
  <w:style w:type="paragraph" w:styleId="CommentText">
    <w:name w:val="annotation text"/>
    <w:basedOn w:val="Normal"/>
    <w:link w:val="CommentTextChar"/>
    <w:semiHidden/>
    <w:rsid w:val="006D4C8D"/>
    <w:pPr>
      <w:spacing w:after="0" w:line="240" w:lineRule="auto"/>
    </w:pPr>
    <w:rPr>
      <w:rFonts w:eastAsia="Times New Roman"/>
      <w:sz w:val="20"/>
      <w:szCs w:val="20"/>
      <w:lang w:val="x-none" w:eastAsia="x-none"/>
    </w:rPr>
  </w:style>
  <w:style w:type="character" w:customStyle="1" w:styleId="CommentTextChar">
    <w:name w:val="Comment Text Char"/>
    <w:link w:val="CommentText"/>
    <w:semiHidden/>
    <w:rsid w:val="006D4C8D"/>
    <w:rPr>
      <w:rFonts w:eastAsia="Times New Roman"/>
    </w:rPr>
  </w:style>
  <w:style w:type="paragraph" w:styleId="BalloonText">
    <w:name w:val="Balloon Text"/>
    <w:basedOn w:val="Normal"/>
    <w:link w:val="BalloonTextChar"/>
    <w:uiPriority w:val="99"/>
    <w:semiHidden/>
    <w:unhideWhenUsed/>
    <w:rsid w:val="006D4C8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D4C8D"/>
    <w:rPr>
      <w:rFonts w:ascii="Tahoma" w:hAnsi="Tahoma" w:cs="Tahoma"/>
      <w:sz w:val="16"/>
      <w:szCs w:val="16"/>
    </w:rPr>
  </w:style>
  <w:style w:type="character" w:customStyle="1" w:styleId="Heading1Char">
    <w:name w:val="Heading 1 Char"/>
    <w:link w:val="Heading1"/>
    <w:rsid w:val="002D0D66"/>
    <w:rPr>
      <w:rFonts w:ascii="Times" w:eastAsia="Times" w:hAnsi="Times"/>
      <w:i/>
      <w:sz w:val="28"/>
      <w:lang w:val="en-AU"/>
    </w:rPr>
  </w:style>
  <w:style w:type="character" w:customStyle="1" w:styleId="LightGrid-Accent11">
    <w:name w:val="Light Grid - Accent 11"/>
    <w:semiHidden/>
    <w:rsid w:val="002D0D66"/>
    <w:rPr>
      <w:color w:val="808080"/>
    </w:rPr>
  </w:style>
  <w:style w:type="paragraph" w:styleId="Footer">
    <w:name w:val="footer"/>
    <w:basedOn w:val="Normal"/>
    <w:link w:val="FooterChar"/>
    <w:uiPriority w:val="99"/>
    <w:rsid w:val="00EB7783"/>
    <w:pPr>
      <w:tabs>
        <w:tab w:val="center" w:pos="4320"/>
        <w:tab w:val="right" w:pos="8640"/>
      </w:tabs>
    </w:pPr>
  </w:style>
  <w:style w:type="character" w:styleId="PageNumber">
    <w:name w:val="page number"/>
    <w:basedOn w:val="DefaultParagraphFont"/>
    <w:rsid w:val="00EB7783"/>
  </w:style>
  <w:style w:type="paragraph" w:customStyle="1" w:styleId="MediumShading1-Accent11">
    <w:name w:val="Medium Shading 1 - Accent 11"/>
    <w:qFormat/>
    <w:rsid w:val="000F65EB"/>
    <w:rPr>
      <w:sz w:val="24"/>
      <w:szCs w:val="22"/>
    </w:rPr>
  </w:style>
  <w:style w:type="table" w:styleId="TableGrid">
    <w:name w:val="Table Grid"/>
    <w:basedOn w:val="TableNormal"/>
    <w:rsid w:val="00C3163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193B"/>
    <w:pPr>
      <w:tabs>
        <w:tab w:val="center" w:pos="4680"/>
        <w:tab w:val="right" w:pos="9360"/>
      </w:tabs>
    </w:pPr>
  </w:style>
  <w:style w:type="character" w:customStyle="1" w:styleId="HeaderChar">
    <w:name w:val="Header Char"/>
    <w:link w:val="Header"/>
    <w:uiPriority w:val="99"/>
    <w:rsid w:val="00A9193B"/>
    <w:rPr>
      <w:sz w:val="28"/>
      <w:szCs w:val="22"/>
    </w:rPr>
  </w:style>
  <w:style w:type="character" w:customStyle="1" w:styleId="FooterChar">
    <w:name w:val="Footer Char"/>
    <w:link w:val="Footer"/>
    <w:uiPriority w:val="99"/>
    <w:rsid w:val="00A9193B"/>
    <w:rPr>
      <w:sz w:val="28"/>
      <w:szCs w:val="22"/>
    </w:rPr>
  </w:style>
  <w:style w:type="table" w:customStyle="1" w:styleId="LiBang1">
    <w:name w:val="Lưới Bảng1"/>
    <w:basedOn w:val="TableNormal"/>
    <w:next w:val="TableGrid"/>
    <w:uiPriority w:val="59"/>
    <w:rsid w:val="000A453A"/>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pPr>
      <w:spacing w:after="200" w:line="276" w:lineRule="auto"/>
    </w:pPr>
    <w:rPr>
      <w:sz w:val="28"/>
      <w:szCs w:val="22"/>
    </w:rPr>
  </w:style>
  <w:style w:type="paragraph" w:styleId="Heading1">
    <w:name w:val="heading 1"/>
    <w:basedOn w:val="Normal"/>
    <w:next w:val="Normal"/>
    <w:link w:val="Heading1Char"/>
    <w:qFormat/>
    <w:rsid w:val="002D0D66"/>
    <w:pPr>
      <w:keepNext/>
      <w:spacing w:after="320" w:line="240" w:lineRule="auto"/>
      <w:jc w:val="right"/>
      <w:outlineLvl w:val="0"/>
    </w:pPr>
    <w:rPr>
      <w:rFonts w:ascii="Times" w:eastAsia="Times" w:hAnsi="Times"/>
      <w:i/>
      <w:szCs w:val="20"/>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D4C8D"/>
    <w:rPr>
      <w:sz w:val="16"/>
      <w:szCs w:val="16"/>
    </w:rPr>
  </w:style>
  <w:style w:type="paragraph" w:styleId="CommentText">
    <w:name w:val="annotation text"/>
    <w:basedOn w:val="Normal"/>
    <w:link w:val="CommentTextChar"/>
    <w:semiHidden/>
    <w:rsid w:val="006D4C8D"/>
    <w:pPr>
      <w:spacing w:after="0" w:line="240" w:lineRule="auto"/>
    </w:pPr>
    <w:rPr>
      <w:rFonts w:eastAsia="Times New Roman"/>
      <w:sz w:val="20"/>
      <w:szCs w:val="20"/>
      <w:lang w:val="x-none" w:eastAsia="x-none"/>
    </w:rPr>
  </w:style>
  <w:style w:type="character" w:customStyle="1" w:styleId="CommentTextChar">
    <w:name w:val="Comment Text Char"/>
    <w:link w:val="CommentText"/>
    <w:semiHidden/>
    <w:rsid w:val="006D4C8D"/>
    <w:rPr>
      <w:rFonts w:eastAsia="Times New Roman"/>
    </w:rPr>
  </w:style>
  <w:style w:type="paragraph" w:styleId="BalloonText">
    <w:name w:val="Balloon Text"/>
    <w:basedOn w:val="Normal"/>
    <w:link w:val="BalloonTextChar"/>
    <w:uiPriority w:val="99"/>
    <w:semiHidden/>
    <w:unhideWhenUsed/>
    <w:rsid w:val="006D4C8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D4C8D"/>
    <w:rPr>
      <w:rFonts w:ascii="Tahoma" w:hAnsi="Tahoma" w:cs="Tahoma"/>
      <w:sz w:val="16"/>
      <w:szCs w:val="16"/>
    </w:rPr>
  </w:style>
  <w:style w:type="character" w:customStyle="1" w:styleId="Heading1Char">
    <w:name w:val="Heading 1 Char"/>
    <w:link w:val="Heading1"/>
    <w:rsid w:val="002D0D66"/>
    <w:rPr>
      <w:rFonts w:ascii="Times" w:eastAsia="Times" w:hAnsi="Times"/>
      <w:i/>
      <w:sz w:val="28"/>
      <w:lang w:val="en-AU"/>
    </w:rPr>
  </w:style>
  <w:style w:type="character" w:customStyle="1" w:styleId="LightGrid-Accent11">
    <w:name w:val="Light Grid - Accent 11"/>
    <w:semiHidden/>
    <w:rsid w:val="002D0D66"/>
    <w:rPr>
      <w:color w:val="808080"/>
    </w:rPr>
  </w:style>
  <w:style w:type="paragraph" w:styleId="Footer">
    <w:name w:val="footer"/>
    <w:basedOn w:val="Normal"/>
    <w:link w:val="FooterChar"/>
    <w:uiPriority w:val="99"/>
    <w:rsid w:val="00EB7783"/>
    <w:pPr>
      <w:tabs>
        <w:tab w:val="center" w:pos="4320"/>
        <w:tab w:val="right" w:pos="8640"/>
      </w:tabs>
    </w:pPr>
  </w:style>
  <w:style w:type="character" w:styleId="PageNumber">
    <w:name w:val="page number"/>
    <w:basedOn w:val="DefaultParagraphFont"/>
    <w:rsid w:val="00EB7783"/>
  </w:style>
  <w:style w:type="paragraph" w:customStyle="1" w:styleId="MediumShading1-Accent11">
    <w:name w:val="Medium Shading 1 - Accent 11"/>
    <w:qFormat/>
    <w:rsid w:val="000F65EB"/>
    <w:rPr>
      <w:sz w:val="24"/>
      <w:szCs w:val="22"/>
    </w:rPr>
  </w:style>
  <w:style w:type="table" w:styleId="TableGrid">
    <w:name w:val="Table Grid"/>
    <w:basedOn w:val="TableNormal"/>
    <w:rsid w:val="00C3163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193B"/>
    <w:pPr>
      <w:tabs>
        <w:tab w:val="center" w:pos="4680"/>
        <w:tab w:val="right" w:pos="9360"/>
      </w:tabs>
    </w:pPr>
  </w:style>
  <w:style w:type="character" w:customStyle="1" w:styleId="HeaderChar">
    <w:name w:val="Header Char"/>
    <w:link w:val="Header"/>
    <w:uiPriority w:val="99"/>
    <w:rsid w:val="00A9193B"/>
    <w:rPr>
      <w:sz w:val="28"/>
      <w:szCs w:val="22"/>
    </w:rPr>
  </w:style>
  <w:style w:type="character" w:customStyle="1" w:styleId="FooterChar">
    <w:name w:val="Footer Char"/>
    <w:link w:val="Footer"/>
    <w:uiPriority w:val="99"/>
    <w:rsid w:val="00A9193B"/>
    <w:rPr>
      <w:sz w:val="28"/>
      <w:szCs w:val="22"/>
    </w:rPr>
  </w:style>
  <w:style w:type="table" w:customStyle="1" w:styleId="LiBang1">
    <w:name w:val="Lưới Bảng1"/>
    <w:basedOn w:val="TableNormal"/>
    <w:next w:val="TableGrid"/>
    <w:uiPriority w:val="59"/>
    <w:rsid w:val="000A453A"/>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DC6A-DBA6-D445-990C-8973E06F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11</Pages>
  <Words>2774</Words>
  <Characters>15817</Characters>
  <Application>Microsoft Macintosh Word</Application>
  <DocSecurity>0</DocSecurity>
  <Lines>131</Lines>
  <Paragraphs>37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18554</CharactersWithSpaces>
  <SharedDoc>false</SharedDoc>
  <HLinks>
    <vt:vector size="90" baseType="variant">
      <vt:variant>
        <vt:i4>1376270</vt:i4>
      </vt:variant>
      <vt:variant>
        <vt:i4>42</vt:i4>
      </vt:variant>
      <vt:variant>
        <vt:i4>0</vt:i4>
      </vt:variant>
      <vt:variant>
        <vt:i4>5</vt:i4>
      </vt:variant>
      <vt:variant>
        <vt:lpwstr>http://www.amazon.com/Carol-A.-Jensen/e/B001H6WC98/ref=dp_byline_cont_book_3</vt:lpwstr>
      </vt:variant>
      <vt:variant>
        <vt:lpwstr/>
      </vt:variant>
      <vt:variant>
        <vt:i4>458754</vt:i4>
      </vt:variant>
      <vt:variant>
        <vt:i4>39</vt:i4>
      </vt:variant>
      <vt:variant>
        <vt:i4>0</vt:i4>
      </vt:variant>
      <vt:variant>
        <vt:i4>5</vt:i4>
      </vt:variant>
      <vt:variant>
        <vt:lpwstr>http://www.amazon.com/Richard-M.-Betts/e/B001ITYVNO/ref=dp_byline_cont_book_2</vt:lpwstr>
      </vt:variant>
      <vt:variant>
        <vt:lpwstr/>
      </vt:variant>
      <vt:variant>
        <vt:i4>2162811</vt:i4>
      </vt:variant>
      <vt:variant>
        <vt:i4>36</vt:i4>
      </vt:variant>
      <vt:variant>
        <vt:i4>0</vt:i4>
      </vt:variant>
      <vt:variant>
        <vt:i4>5</vt:i4>
      </vt:variant>
      <vt:variant>
        <vt:lpwstr>http://www.amazon.com/Dennis-J.-McKenzie/e/B001IOFID6/ref=dp_byline_cont_book_1</vt:lpwstr>
      </vt:variant>
      <vt:variant>
        <vt:lpwstr/>
      </vt:variant>
      <vt:variant>
        <vt:i4>1376270</vt:i4>
      </vt:variant>
      <vt:variant>
        <vt:i4>33</vt:i4>
      </vt:variant>
      <vt:variant>
        <vt:i4>0</vt:i4>
      </vt:variant>
      <vt:variant>
        <vt:i4>5</vt:i4>
      </vt:variant>
      <vt:variant>
        <vt:lpwstr>http://www.amazon.com/Carol-A.-Jensen/e/B001H6WC98/ref=dp_byline_cont_book_3</vt:lpwstr>
      </vt:variant>
      <vt:variant>
        <vt:lpwstr/>
      </vt:variant>
      <vt:variant>
        <vt:i4>458754</vt:i4>
      </vt:variant>
      <vt:variant>
        <vt:i4>30</vt:i4>
      </vt:variant>
      <vt:variant>
        <vt:i4>0</vt:i4>
      </vt:variant>
      <vt:variant>
        <vt:i4>5</vt:i4>
      </vt:variant>
      <vt:variant>
        <vt:lpwstr>http://www.amazon.com/Richard-M.-Betts/e/B001ITYVNO/ref=dp_byline_cont_book_2</vt:lpwstr>
      </vt:variant>
      <vt:variant>
        <vt:lpwstr/>
      </vt:variant>
      <vt:variant>
        <vt:i4>2162811</vt:i4>
      </vt:variant>
      <vt:variant>
        <vt:i4>27</vt:i4>
      </vt:variant>
      <vt:variant>
        <vt:i4>0</vt:i4>
      </vt:variant>
      <vt:variant>
        <vt:i4>5</vt:i4>
      </vt:variant>
      <vt:variant>
        <vt:lpwstr>http://www.amazon.com/Dennis-J.-McKenzie/e/B001IOFID6/ref=dp_byline_cont_book_1</vt:lpwstr>
      </vt:variant>
      <vt:variant>
        <vt:lpwstr/>
      </vt:variant>
      <vt:variant>
        <vt:i4>1376270</vt:i4>
      </vt:variant>
      <vt:variant>
        <vt:i4>24</vt:i4>
      </vt:variant>
      <vt:variant>
        <vt:i4>0</vt:i4>
      </vt:variant>
      <vt:variant>
        <vt:i4>5</vt:i4>
      </vt:variant>
      <vt:variant>
        <vt:lpwstr>http://www.amazon.com/Carol-A.-Jensen/e/B001H6WC98/ref=dp_byline_cont_book_3</vt:lpwstr>
      </vt:variant>
      <vt:variant>
        <vt:lpwstr/>
      </vt:variant>
      <vt:variant>
        <vt:i4>458754</vt:i4>
      </vt:variant>
      <vt:variant>
        <vt:i4>21</vt:i4>
      </vt:variant>
      <vt:variant>
        <vt:i4>0</vt:i4>
      </vt:variant>
      <vt:variant>
        <vt:i4>5</vt:i4>
      </vt:variant>
      <vt:variant>
        <vt:lpwstr>http://www.amazon.com/Richard-M.-Betts/e/B001ITYVNO/ref=dp_byline_cont_book_2</vt:lpwstr>
      </vt:variant>
      <vt:variant>
        <vt:lpwstr/>
      </vt:variant>
      <vt:variant>
        <vt:i4>2162811</vt:i4>
      </vt:variant>
      <vt:variant>
        <vt:i4>18</vt:i4>
      </vt:variant>
      <vt:variant>
        <vt:i4>0</vt:i4>
      </vt:variant>
      <vt:variant>
        <vt:i4>5</vt:i4>
      </vt:variant>
      <vt:variant>
        <vt:lpwstr>http://www.amazon.com/Dennis-J.-McKenzie/e/B001IOFID6/ref=dp_byline_cont_book_1</vt:lpwstr>
      </vt:variant>
      <vt:variant>
        <vt:lpwstr/>
      </vt:variant>
      <vt:variant>
        <vt:i4>1376270</vt:i4>
      </vt:variant>
      <vt:variant>
        <vt:i4>15</vt:i4>
      </vt:variant>
      <vt:variant>
        <vt:i4>0</vt:i4>
      </vt:variant>
      <vt:variant>
        <vt:i4>5</vt:i4>
      </vt:variant>
      <vt:variant>
        <vt:lpwstr>http://www.amazon.com/Carol-A.-Jensen/e/B001H6WC98/ref=dp_byline_cont_book_3</vt:lpwstr>
      </vt:variant>
      <vt:variant>
        <vt:lpwstr/>
      </vt:variant>
      <vt:variant>
        <vt:i4>458754</vt:i4>
      </vt:variant>
      <vt:variant>
        <vt:i4>12</vt:i4>
      </vt:variant>
      <vt:variant>
        <vt:i4>0</vt:i4>
      </vt:variant>
      <vt:variant>
        <vt:i4>5</vt:i4>
      </vt:variant>
      <vt:variant>
        <vt:lpwstr>http://www.amazon.com/Richard-M.-Betts/e/B001ITYVNO/ref=dp_byline_cont_book_2</vt:lpwstr>
      </vt:variant>
      <vt:variant>
        <vt:lpwstr/>
      </vt:variant>
      <vt:variant>
        <vt:i4>2162811</vt:i4>
      </vt:variant>
      <vt:variant>
        <vt:i4>9</vt:i4>
      </vt:variant>
      <vt:variant>
        <vt:i4>0</vt:i4>
      </vt:variant>
      <vt:variant>
        <vt:i4>5</vt:i4>
      </vt:variant>
      <vt:variant>
        <vt:lpwstr>http://www.amazon.com/Dennis-J.-McKenzie/e/B001IOFID6/ref=dp_byline_cont_book_1</vt:lpwstr>
      </vt:variant>
      <vt:variant>
        <vt:lpwstr/>
      </vt:variant>
      <vt:variant>
        <vt:i4>1376270</vt:i4>
      </vt:variant>
      <vt:variant>
        <vt:i4>6</vt:i4>
      </vt:variant>
      <vt:variant>
        <vt:i4>0</vt:i4>
      </vt:variant>
      <vt:variant>
        <vt:i4>5</vt:i4>
      </vt:variant>
      <vt:variant>
        <vt:lpwstr>http://www.amazon.com/Carol-A.-Jensen/e/B001H6WC98/ref=dp_byline_cont_book_3</vt:lpwstr>
      </vt:variant>
      <vt:variant>
        <vt:lpwstr/>
      </vt:variant>
      <vt:variant>
        <vt:i4>458754</vt:i4>
      </vt:variant>
      <vt:variant>
        <vt:i4>3</vt:i4>
      </vt:variant>
      <vt:variant>
        <vt:i4>0</vt:i4>
      </vt:variant>
      <vt:variant>
        <vt:i4>5</vt:i4>
      </vt:variant>
      <vt:variant>
        <vt:lpwstr>http://www.amazon.com/Richard-M.-Betts/e/B001ITYVNO/ref=dp_byline_cont_book_2</vt:lpwstr>
      </vt:variant>
      <vt:variant>
        <vt:lpwstr/>
      </vt:variant>
      <vt:variant>
        <vt:i4>2162811</vt:i4>
      </vt:variant>
      <vt:variant>
        <vt:i4>0</vt:i4>
      </vt:variant>
      <vt:variant>
        <vt:i4>0</vt:i4>
      </vt:variant>
      <vt:variant>
        <vt:i4>5</vt:i4>
      </vt:variant>
      <vt:variant>
        <vt:lpwstr>http://www.amazon.com/Dennis-J.-McKenzie/e/B001IOFID6/ref=dp_byline_cont_book_1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BDS</dc:creator>
  <cp:keywords/>
  <dc:description/>
  <cp:lastModifiedBy>Pham Minh Phuong</cp:lastModifiedBy>
  <cp:revision>10</cp:revision>
  <cp:lastPrinted>2015-06-22T11:06:00Z</cp:lastPrinted>
  <dcterms:created xsi:type="dcterms:W3CDTF">2016-07-16T11:07:00Z</dcterms:created>
  <dcterms:modified xsi:type="dcterms:W3CDTF">2016-10-25T02:30:00Z</dcterms:modified>
</cp:coreProperties>
</file>